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65" w:rsidRPr="00551CBC" w:rsidRDefault="007E10DD" w:rsidP="007E10DD">
      <w:pPr>
        <w:spacing w:before="100" w:beforeAutospacing="1" w:after="100" w:afterAutospacing="1" w:line="240" w:lineRule="auto"/>
        <w:rPr>
          <w:rFonts w:eastAsia="Times New Roman" w:cs="Times New Roman"/>
          <w:b/>
          <w:bCs/>
          <w:color w:val="000000"/>
          <w:lang w:eastAsia="en-GB"/>
        </w:rPr>
      </w:pPr>
      <w:bookmarkStart w:id="0" w:name="_GoBack"/>
      <w:bookmarkEnd w:id="0"/>
      <w:r w:rsidRPr="00551CBC">
        <w:rPr>
          <w:rFonts w:eastAsia="Times New Roman" w:cs="Times New Roman"/>
          <w:b/>
          <w:bCs/>
          <w:color w:val="000000"/>
          <w:lang w:eastAsia="en-GB"/>
        </w:rPr>
        <w:t>Question 1: Thinking about relationships education in primary schools, what do you believe are the three most important subject areas that should be taught for different age groups/key stages and why. Please include any considerations or evidence which inf</w:t>
      </w:r>
      <w:r w:rsidR="00DC6D16" w:rsidRPr="00551CBC">
        <w:rPr>
          <w:rFonts w:eastAsia="Times New Roman" w:cs="Times New Roman"/>
          <w:b/>
          <w:bCs/>
          <w:color w:val="000000"/>
          <w:lang w:eastAsia="en-GB"/>
        </w:rPr>
        <w:t xml:space="preserve">ormed your choices. </w:t>
      </w:r>
      <w:r w:rsidR="0034761C">
        <w:rPr>
          <w:rFonts w:eastAsia="Times New Roman" w:cs="Times New Roman"/>
          <w:b/>
          <w:bCs/>
          <w:color w:val="000000"/>
          <w:lang w:eastAsia="en-GB"/>
        </w:rPr>
        <w:t>(248)</w:t>
      </w:r>
    </w:p>
    <w:p w:rsidR="00667A65" w:rsidRPr="00551CBC" w:rsidRDefault="00380CF5" w:rsidP="00380CF5">
      <w:pPr>
        <w:pStyle w:val="ListParagraph"/>
        <w:numPr>
          <w:ilvl w:val="0"/>
          <w:numId w:val="6"/>
        </w:numPr>
        <w:spacing w:before="100" w:beforeAutospacing="1" w:after="100" w:afterAutospacing="1" w:line="240" w:lineRule="auto"/>
        <w:rPr>
          <w:rFonts w:eastAsia="Times New Roman" w:cs="Times New Roman"/>
          <w:b/>
          <w:bCs/>
          <w:color w:val="000000"/>
          <w:lang w:eastAsia="en-GB"/>
        </w:rPr>
      </w:pPr>
      <w:r w:rsidRPr="00551CBC">
        <w:rPr>
          <w:rFonts w:eastAsia="Times New Roman" w:cs="Times New Roman"/>
          <w:b/>
          <w:bCs/>
          <w:color w:val="000000"/>
          <w:lang w:eastAsia="en-GB"/>
        </w:rPr>
        <w:t>Our bo</w:t>
      </w:r>
      <w:r w:rsidR="00932808" w:rsidRPr="00551CBC">
        <w:rPr>
          <w:rFonts w:eastAsia="Times New Roman" w:cs="Times New Roman"/>
          <w:b/>
          <w:bCs/>
          <w:color w:val="000000"/>
          <w:lang w:eastAsia="en-GB"/>
        </w:rPr>
        <w:t>dies</w:t>
      </w:r>
      <w:r w:rsidR="00667A65" w:rsidRPr="00551CBC">
        <w:rPr>
          <w:rFonts w:eastAsia="Times New Roman" w:cs="Times New Roman"/>
          <w:b/>
          <w:bCs/>
          <w:color w:val="000000"/>
          <w:lang w:eastAsia="en-GB"/>
        </w:rPr>
        <w:t xml:space="preserve">: </w:t>
      </w:r>
      <w:r w:rsidR="0007599E" w:rsidRPr="00551CBC">
        <w:rPr>
          <w:rFonts w:eastAsia="Times New Roman" w:cs="Times New Roman"/>
          <w:bCs/>
          <w:color w:val="000000"/>
          <w:lang w:eastAsia="en-GB"/>
        </w:rPr>
        <w:t xml:space="preserve">able to name </w:t>
      </w:r>
      <w:r w:rsidR="00667A65" w:rsidRPr="00551CBC">
        <w:rPr>
          <w:rFonts w:eastAsia="Times New Roman" w:cs="Times New Roman"/>
          <w:bCs/>
          <w:color w:val="000000"/>
          <w:lang w:eastAsia="en-GB"/>
        </w:rPr>
        <w:t>all body parts, including genitals</w:t>
      </w:r>
      <w:r w:rsidR="0007599E" w:rsidRPr="00551CBC">
        <w:rPr>
          <w:rFonts w:eastAsia="Times New Roman" w:cs="Times New Roman"/>
          <w:bCs/>
          <w:color w:val="000000"/>
          <w:lang w:eastAsia="en-GB"/>
        </w:rPr>
        <w:t>; understand how they might change physically during puberty</w:t>
      </w:r>
      <w:r w:rsidR="00932808" w:rsidRPr="00551CBC">
        <w:rPr>
          <w:rFonts w:eastAsia="Times New Roman" w:cs="Times New Roman"/>
          <w:bCs/>
          <w:color w:val="000000"/>
          <w:lang w:eastAsia="en-GB"/>
        </w:rPr>
        <w:t xml:space="preserve">; understanding the difference between safe and unsafe touching of </w:t>
      </w:r>
      <w:r w:rsidR="00B0034A">
        <w:rPr>
          <w:rFonts w:eastAsia="Times New Roman" w:cs="Times New Roman"/>
          <w:bCs/>
          <w:color w:val="000000"/>
          <w:lang w:eastAsia="en-GB"/>
        </w:rPr>
        <w:t>bodies</w:t>
      </w:r>
    </w:p>
    <w:p w:rsidR="00380CF5" w:rsidRPr="00551CBC" w:rsidRDefault="00380CF5" w:rsidP="00380CF5">
      <w:pPr>
        <w:pStyle w:val="ListParagraph"/>
        <w:spacing w:before="100" w:beforeAutospacing="1" w:after="100" w:afterAutospacing="1" w:line="240" w:lineRule="auto"/>
        <w:rPr>
          <w:rFonts w:eastAsia="Times New Roman" w:cs="Times New Roman"/>
          <w:b/>
          <w:bCs/>
          <w:color w:val="000000"/>
          <w:lang w:eastAsia="en-GB"/>
        </w:rPr>
      </w:pPr>
    </w:p>
    <w:p w:rsidR="00667A65" w:rsidRPr="00551CBC" w:rsidRDefault="00380CF5" w:rsidP="00380CF5">
      <w:pPr>
        <w:pStyle w:val="ListParagraph"/>
        <w:numPr>
          <w:ilvl w:val="0"/>
          <w:numId w:val="6"/>
        </w:numPr>
        <w:spacing w:before="100" w:beforeAutospacing="1" w:after="100" w:afterAutospacing="1" w:line="240" w:lineRule="auto"/>
        <w:rPr>
          <w:rFonts w:eastAsia="Times New Roman" w:cs="Times New Roman"/>
          <w:bCs/>
          <w:color w:val="000000"/>
          <w:lang w:eastAsia="en-GB"/>
        </w:rPr>
      </w:pPr>
      <w:r w:rsidRPr="00551CBC">
        <w:rPr>
          <w:rFonts w:eastAsia="Times New Roman" w:cs="Times New Roman"/>
          <w:b/>
          <w:bCs/>
          <w:color w:val="000000"/>
          <w:lang w:eastAsia="en-GB"/>
        </w:rPr>
        <w:t>Our r</w:t>
      </w:r>
      <w:r w:rsidR="0007599E" w:rsidRPr="00551CBC">
        <w:rPr>
          <w:rFonts w:eastAsia="Times New Roman" w:cs="Times New Roman"/>
          <w:b/>
          <w:bCs/>
          <w:color w:val="000000"/>
          <w:lang w:eastAsia="en-GB"/>
        </w:rPr>
        <w:t xml:space="preserve">elationships: </w:t>
      </w:r>
      <w:r w:rsidR="0007599E" w:rsidRPr="00551CBC">
        <w:rPr>
          <w:rFonts w:eastAsia="Times New Roman" w:cs="Times New Roman"/>
          <w:bCs/>
          <w:color w:val="000000"/>
          <w:lang w:eastAsia="en-GB"/>
        </w:rPr>
        <w:t>understanding</w:t>
      </w:r>
      <w:r w:rsidR="0007599E" w:rsidRPr="00551CBC">
        <w:rPr>
          <w:rFonts w:eastAsia="Times New Roman" w:cs="Times New Roman"/>
          <w:b/>
          <w:bCs/>
          <w:color w:val="000000"/>
          <w:lang w:eastAsia="en-GB"/>
        </w:rPr>
        <w:t xml:space="preserve"> </w:t>
      </w:r>
      <w:r w:rsidR="0007599E" w:rsidRPr="00551CBC">
        <w:rPr>
          <w:rFonts w:eastAsia="Times New Roman" w:cs="Times New Roman"/>
          <w:bCs/>
          <w:color w:val="000000"/>
          <w:lang w:eastAsia="en-GB"/>
        </w:rPr>
        <w:t xml:space="preserve">different kinds of relationships </w:t>
      </w:r>
      <w:r w:rsidR="00932808" w:rsidRPr="00551CBC">
        <w:rPr>
          <w:rFonts w:eastAsia="Times New Roman" w:cs="Times New Roman"/>
          <w:bCs/>
          <w:color w:val="000000"/>
          <w:lang w:eastAsia="en-GB"/>
        </w:rPr>
        <w:t xml:space="preserve">(including friendships) </w:t>
      </w:r>
      <w:r w:rsidR="00B0034A">
        <w:rPr>
          <w:rFonts w:eastAsia="Times New Roman" w:cs="Times New Roman"/>
          <w:bCs/>
          <w:color w:val="000000"/>
          <w:lang w:eastAsia="en-GB"/>
        </w:rPr>
        <w:t>and families (including same-sex parents, adopted</w:t>
      </w:r>
      <w:r w:rsidR="0007599E" w:rsidRPr="00551CBC">
        <w:rPr>
          <w:rFonts w:eastAsia="Times New Roman" w:cs="Times New Roman"/>
          <w:bCs/>
          <w:color w:val="000000"/>
          <w:lang w:eastAsia="en-GB"/>
        </w:rPr>
        <w:t xml:space="preserve"> children, single parents), </w:t>
      </w:r>
      <w:r w:rsidR="00932808" w:rsidRPr="00551CBC">
        <w:rPr>
          <w:rFonts w:eastAsia="Times New Roman" w:cs="Times New Roman"/>
          <w:bCs/>
          <w:color w:val="000000"/>
          <w:lang w:eastAsia="en-GB"/>
        </w:rPr>
        <w:t>understand</w:t>
      </w:r>
      <w:r w:rsidR="00B0034A">
        <w:rPr>
          <w:rFonts w:eastAsia="Times New Roman" w:cs="Times New Roman"/>
          <w:bCs/>
          <w:color w:val="000000"/>
          <w:lang w:eastAsia="en-GB"/>
        </w:rPr>
        <w:t xml:space="preserve">ing boundaries and consent and </w:t>
      </w:r>
      <w:r w:rsidR="0007599E" w:rsidRPr="00551CBC">
        <w:rPr>
          <w:rFonts w:eastAsia="Times New Roman" w:cs="Times New Roman"/>
          <w:bCs/>
          <w:color w:val="000000"/>
          <w:lang w:eastAsia="en-GB"/>
        </w:rPr>
        <w:t>what makes relationships healthy</w:t>
      </w:r>
      <w:r w:rsidR="00932808" w:rsidRPr="00551CBC">
        <w:rPr>
          <w:rFonts w:eastAsia="Times New Roman" w:cs="Times New Roman"/>
          <w:bCs/>
          <w:color w:val="000000"/>
          <w:lang w:eastAsia="en-GB"/>
        </w:rPr>
        <w:t xml:space="preserve"> and</w:t>
      </w:r>
      <w:r w:rsidR="0007599E" w:rsidRPr="00551CBC">
        <w:rPr>
          <w:rFonts w:eastAsia="Times New Roman" w:cs="Times New Roman"/>
          <w:bCs/>
          <w:color w:val="000000"/>
          <w:lang w:eastAsia="en-GB"/>
        </w:rPr>
        <w:t xml:space="preserve"> positive</w:t>
      </w:r>
      <w:r w:rsidR="00932808" w:rsidRPr="00551CBC">
        <w:rPr>
          <w:rFonts w:eastAsia="Times New Roman" w:cs="Times New Roman"/>
          <w:bCs/>
          <w:color w:val="000000"/>
          <w:lang w:eastAsia="en-GB"/>
        </w:rPr>
        <w:t xml:space="preserve">; as well as </w:t>
      </w:r>
      <w:r w:rsidR="0007599E" w:rsidRPr="00551CBC">
        <w:rPr>
          <w:rFonts w:eastAsia="Times New Roman" w:cs="Times New Roman"/>
          <w:bCs/>
          <w:color w:val="000000"/>
          <w:lang w:eastAsia="en-GB"/>
        </w:rPr>
        <w:t>what makes relationships unhealthy</w:t>
      </w:r>
      <w:r w:rsidR="00932808" w:rsidRPr="00551CBC">
        <w:rPr>
          <w:rFonts w:eastAsia="Times New Roman" w:cs="Times New Roman"/>
          <w:bCs/>
          <w:color w:val="000000"/>
          <w:lang w:eastAsia="en-GB"/>
        </w:rPr>
        <w:t xml:space="preserve"> (including </w:t>
      </w:r>
      <w:r w:rsidR="0007599E" w:rsidRPr="00551CBC">
        <w:rPr>
          <w:rFonts w:eastAsia="Times New Roman" w:cs="Times New Roman"/>
          <w:bCs/>
          <w:color w:val="000000"/>
          <w:lang w:eastAsia="en-GB"/>
        </w:rPr>
        <w:t>bullying</w:t>
      </w:r>
      <w:r w:rsidR="00932808" w:rsidRPr="00551CBC">
        <w:rPr>
          <w:rFonts w:eastAsia="Times New Roman" w:cs="Times New Roman"/>
          <w:bCs/>
          <w:color w:val="000000"/>
          <w:lang w:eastAsia="en-GB"/>
        </w:rPr>
        <w:t>)</w:t>
      </w:r>
      <w:r w:rsidR="0007599E" w:rsidRPr="00551CBC">
        <w:rPr>
          <w:rFonts w:eastAsia="Times New Roman" w:cs="Times New Roman"/>
          <w:bCs/>
          <w:color w:val="000000"/>
          <w:lang w:eastAsia="en-GB"/>
        </w:rPr>
        <w:t xml:space="preserve"> </w:t>
      </w:r>
    </w:p>
    <w:p w:rsidR="00380CF5" w:rsidRPr="00551CBC" w:rsidRDefault="00380CF5" w:rsidP="00380CF5">
      <w:pPr>
        <w:pStyle w:val="ListParagraph"/>
        <w:spacing w:before="100" w:beforeAutospacing="1" w:after="100" w:afterAutospacing="1" w:line="240" w:lineRule="auto"/>
        <w:rPr>
          <w:rFonts w:eastAsia="Times New Roman" w:cs="Times New Roman"/>
          <w:bCs/>
          <w:color w:val="000000"/>
          <w:lang w:eastAsia="en-GB"/>
        </w:rPr>
      </w:pPr>
    </w:p>
    <w:p w:rsidR="00380CF5" w:rsidRPr="00551CBC" w:rsidRDefault="00380CF5" w:rsidP="007E10DD">
      <w:pPr>
        <w:pStyle w:val="ListParagraph"/>
        <w:numPr>
          <w:ilvl w:val="0"/>
          <w:numId w:val="6"/>
        </w:numPr>
        <w:spacing w:before="100" w:beforeAutospacing="1" w:after="100" w:afterAutospacing="1" w:line="240" w:lineRule="auto"/>
        <w:rPr>
          <w:rFonts w:eastAsia="Times New Roman" w:cs="Times New Roman"/>
          <w:b/>
          <w:bCs/>
          <w:color w:val="000000"/>
          <w:lang w:eastAsia="en-GB"/>
        </w:rPr>
      </w:pPr>
      <w:r w:rsidRPr="00551CBC">
        <w:rPr>
          <w:rFonts w:eastAsia="Times New Roman" w:cs="Times New Roman"/>
          <w:b/>
          <w:bCs/>
          <w:color w:val="000000"/>
          <w:lang w:eastAsia="en-GB"/>
        </w:rPr>
        <w:t>Our f</w:t>
      </w:r>
      <w:r w:rsidR="0007599E" w:rsidRPr="00551CBC">
        <w:rPr>
          <w:rFonts w:eastAsia="Times New Roman" w:cs="Times New Roman"/>
          <w:b/>
          <w:bCs/>
          <w:color w:val="000000"/>
          <w:lang w:eastAsia="en-GB"/>
        </w:rPr>
        <w:t xml:space="preserve">eelings: </w:t>
      </w:r>
      <w:r w:rsidR="00B0034A">
        <w:rPr>
          <w:rFonts w:eastAsia="Times New Roman" w:cs="Times New Roman"/>
          <w:bCs/>
          <w:color w:val="000000"/>
          <w:lang w:eastAsia="en-GB"/>
        </w:rPr>
        <w:t>understanding</w:t>
      </w:r>
      <w:r w:rsidRPr="00551CBC">
        <w:rPr>
          <w:rFonts w:eastAsia="Times New Roman" w:cs="Times New Roman"/>
          <w:bCs/>
          <w:color w:val="000000"/>
          <w:lang w:eastAsia="en-GB"/>
        </w:rPr>
        <w:t xml:space="preserve"> f</w:t>
      </w:r>
      <w:r w:rsidR="00B0034A">
        <w:rPr>
          <w:rFonts w:eastAsia="Times New Roman" w:cs="Times New Roman"/>
          <w:bCs/>
          <w:color w:val="000000"/>
          <w:lang w:eastAsia="en-GB"/>
        </w:rPr>
        <w:t xml:space="preserve">eelings and how to manage them; </w:t>
      </w:r>
      <w:r w:rsidR="0007599E" w:rsidRPr="00551CBC">
        <w:rPr>
          <w:rFonts w:eastAsia="Times New Roman" w:cs="Times New Roman"/>
          <w:bCs/>
          <w:color w:val="000000"/>
          <w:lang w:eastAsia="en-GB"/>
        </w:rPr>
        <w:t xml:space="preserve">understanding how emotions might change during puberty, </w:t>
      </w:r>
      <w:r w:rsidR="00932808" w:rsidRPr="00551CBC">
        <w:rPr>
          <w:rFonts w:eastAsia="Times New Roman" w:cs="Times New Roman"/>
          <w:bCs/>
          <w:color w:val="000000"/>
          <w:lang w:eastAsia="en-GB"/>
        </w:rPr>
        <w:t>understanding what it feels like to be in an unhealth</w:t>
      </w:r>
      <w:r w:rsidR="00B0034A">
        <w:rPr>
          <w:rFonts w:eastAsia="Times New Roman" w:cs="Times New Roman"/>
          <w:bCs/>
          <w:color w:val="000000"/>
          <w:lang w:eastAsia="en-GB"/>
        </w:rPr>
        <w:t>y/</w:t>
      </w:r>
      <w:r w:rsidR="00932808" w:rsidRPr="00551CBC">
        <w:rPr>
          <w:rFonts w:eastAsia="Times New Roman" w:cs="Times New Roman"/>
          <w:bCs/>
          <w:color w:val="000000"/>
          <w:lang w:eastAsia="en-GB"/>
        </w:rPr>
        <w:t>unsafe relationship, including online relationships and what to do if you’re worried about this</w:t>
      </w:r>
    </w:p>
    <w:p w:rsidR="007E10DD" w:rsidRPr="00551CBC" w:rsidRDefault="00380CF5" w:rsidP="007E10DD">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Cs/>
          <w:color w:val="000000"/>
          <w:lang w:eastAsia="en-GB"/>
        </w:rPr>
        <w:t>Information about bodies and</w:t>
      </w:r>
      <w:r w:rsidRPr="00551CBC">
        <w:rPr>
          <w:rFonts w:eastAsia="Times New Roman" w:cs="Times New Roman"/>
          <w:b/>
          <w:bCs/>
          <w:color w:val="000000"/>
          <w:lang w:eastAsia="en-GB"/>
        </w:rPr>
        <w:t xml:space="preserve"> </w:t>
      </w:r>
      <w:r w:rsidRPr="00551CBC">
        <w:rPr>
          <w:rFonts w:eastAsia="Times New Roman" w:cs="Times New Roman"/>
          <w:bCs/>
          <w:color w:val="000000"/>
          <w:lang w:eastAsia="en-GB"/>
        </w:rPr>
        <w:t>relationships is essential for safeguarding</w:t>
      </w:r>
      <w:r w:rsidRPr="00551CBC">
        <w:rPr>
          <w:rFonts w:eastAsia="Times New Roman" w:cs="Times New Roman"/>
          <w:b/>
          <w:bCs/>
          <w:color w:val="000000"/>
          <w:lang w:eastAsia="en-GB"/>
        </w:rPr>
        <w:t xml:space="preserve">. </w:t>
      </w:r>
      <w:r w:rsidR="00932808" w:rsidRPr="00551CBC">
        <w:rPr>
          <w:rFonts w:eastAsia="Times New Roman" w:cs="Times New Roman"/>
          <w:bCs/>
          <w:color w:val="000000"/>
          <w:lang w:eastAsia="en-GB"/>
        </w:rPr>
        <w:t>C</w:t>
      </w:r>
      <w:r w:rsidR="007E10DD" w:rsidRPr="00551CBC">
        <w:rPr>
          <w:rFonts w:eastAsia="Times New Roman" w:cs="Times New Roman"/>
          <w:color w:val="000000"/>
          <w:lang w:eastAsia="en-GB"/>
        </w:rPr>
        <w:t>hildren are more able to keep themselves safe if they understand their own bodies and know what healthy relationships look like.</w:t>
      </w:r>
    </w:p>
    <w:p w:rsidR="00380CF5" w:rsidRPr="00551CBC" w:rsidRDefault="00380CF5" w:rsidP="00380CF5">
      <w:r w:rsidRPr="00551CBC">
        <w:t xml:space="preserve">There is no evidence that it’s harmful to provide information 'too soon', but there is evidence that giving information 'on time' can help </w:t>
      </w:r>
      <w:r w:rsidR="0034761C">
        <w:t xml:space="preserve">children </w:t>
      </w:r>
      <w:r w:rsidRPr="00551CBC">
        <w:t>to recognise and report abuse, delay sex, use contraception at first sex, and have smaller age gaps with partners in sexual relationships. Ignorance does not equal innocence. </w:t>
      </w:r>
    </w:p>
    <w:p w:rsidR="00B0034A" w:rsidRDefault="00B0034A" w:rsidP="00B0034A">
      <w:pPr>
        <w:autoSpaceDE w:val="0"/>
        <w:autoSpaceDN w:val="0"/>
        <w:adjustRightInd w:val="0"/>
        <w:spacing w:after="0" w:line="240" w:lineRule="auto"/>
        <w:rPr>
          <w:rFonts w:cs="Rubik-Regular"/>
          <w:color w:val="000000"/>
          <w:lang w:bidi="he-IL"/>
        </w:rPr>
      </w:pPr>
      <w:r w:rsidRPr="0057310A">
        <w:rPr>
          <w:rFonts w:cs="Rubik-Italic"/>
          <w:iCs/>
          <w:color w:val="000000"/>
          <w:lang w:bidi="he-IL"/>
        </w:rPr>
        <w:t>‘It is critical that children develop the language</w:t>
      </w:r>
      <w:r>
        <w:rPr>
          <w:rFonts w:cs="Rubik-Italic"/>
          <w:iCs/>
          <w:color w:val="000000"/>
          <w:lang w:bidi="he-IL"/>
        </w:rPr>
        <w:t xml:space="preserve"> and capacity to talk about and </w:t>
      </w:r>
      <w:r w:rsidRPr="0057310A">
        <w:rPr>
          <w:rFonts w:cs="Rubik-Italic"/>
          <w:iCs/>
          <w:color w:val="000000"/>
          <w:lang w:bidi="he-IL"/>
        </w:rPr>
        <w:t>understand their bodies, feelings and relationships from a young age.’</w:t>
      </w:r>
      <w:r w:rsidRPr="0057310A">
        <w:rPr>
          <w:rFonts w:cs="Rubik-Italic"/>
          <w:i/>
          <w:iCs/>
          <w:color w:val="000000"/>
          <w:lang w:bidi="he-IL"/>
        </w:rPr>
        <w:t xml:space="preserve"> </w:t>
      </w:r>
      <w:r w:rsidRPr="0057310A">
        <w:rPr>
          <w:rFonts w:cs="Rubik-Regular"/>
          <w:lang w:bidi="he-IL"/>
        </w:rPr>
        <w:t>International</w:t>
      </w:r>
      <w:r w:rsidRPr="0057310A">
        <w:rPr>
          <w:rFonts w:cs="Rubik-Italic"/>
          <w:iCs/>
          <w:lang w:bidi="he-IL"/>
        </w:rPr>
        <w:t xml:space="preserve"> </w:t>
      </w:r>
      <w:r w:rsidRPr="0057310A">
        <w:rPr>
          <w:rFonts w:cs="Rubik-Regular"/>
          <w:lang w:bidi="he-IL"/>
        </w:rPr>
        <w:t xml:space="preserve">Technical Guidance on Sexuality Education: an evidence-informed </w:t>
      </w:r>
      <w:proofErr w:type="gramStart"/>
      <w:r w:rsidRPr="0057310A">
        <w:rPr>
          <w:rFonts w:cs="Rubik-Regular"/>
          <w:lang w:bidi="he-IL"/>
        </w:rPr>
        <w:t>approach ,</w:t>
      </w:r>
      <w:proofErr w:type="gramEnd"/>
      <w:r w:rsidRPr="0057310A">
        <w:rPr>
          <w:rFonts w:cs="Rubik-Regular"/>
          <w:lang w:bidi="he-IL"/>
        </w:rPr>
        <w:t xml:space="preserve"> </w:t>
      </w:r>
      <w:r w:rsidRPr="0057310A">
        <w:rPr>
          <w:rFonts w:cs="Rubik-Regular"/>
          <w:color w:val="000000"/>
          <w:lang w:bidi="he-IL"/>
        </w:rPr>
        <w:t>UNESCO,</w:t>
      </w:r>
      <w:r>
        <w:rPr>
          <w:rFonts w:cs="Rubik-Italic"/>
          <w:iCs/>
          <w:color w:val="000000"/>
          <w:lang w:bidi="he-IL"/>
        </w:rPr>
        <w:t xml:space="preserve"> </w:t>
      </w:r>
      <w:r w:rsidRPr="0057310A">
        <w:rPr>
          <w:rFonts w:cs="Rubik-Regular"/>
          <w:color w:val="000000"/>
          <w:lang w:bidi="he-IL"/>
        </w:rPr>
        <w:t>2018.</w:t>
      </w:r>
    </w:p>
    <w:p w:rsidR="00B0034A" w:rsidRDefault="00B0034A" w:rsidP="00B0034A">
      <w:pPr>
        <w:autoSpaceDE w:val="0"/>
        <w:autoSpaceDN w:val="0"/>
        <w:adjustRightInd w:val="0"/>
        <w:spacing w:after="0" w:line="240" w:lineRule="auto"/>
        <w:rPr>
          <w:rFonts w:cs="Rubik-Regular"/>
          <w:color w:val="000000"/>
          <w:lang w:bidi="he-IL"/>
        </w:rPr>
      </w:pPr>
    </w:p>
    <w:p w:rsidR="0034761C" w:rsidRDefault="0034761C" w:rsidP="0034761C">
      <w:r w:rsidRPr="00551CBC">
        <w:rPr>
          <w:rFonts w:eastAsia="Times New Roman" w:cs="Times New Roman"/>
          <w:color w:val="000000"/>
          <w:lang w:eastAsia="en-GB"/>
        </w:rPr>
        <w:t xml:space="preserve">Education about relationships and bodies and simple emotional literacy must be taught at the right time. </w:t>
      </w:r>
      <w:r w:rsidRPr="00551CBC">
        <w:t xml:space="preserve">Heads and Tails Sex Education Forum survey (2015) </w:t>
      </w:r>
    </w:p>
    <w:p w:rsidR="007E10DD" w:rsidRPr="00551CBC" w:rsidRDefault="007E10DD" w:rsidP="00932808">
      <w:pPr>
        <w:spacing w:before="100" w:beforeAutospacing="1" w:after="100" w:afterAutospacing="1" w:line="240" w:lineRule="auto"/>
        <w:rPr>
          <w:rFonts w:eastAsia="Times New Roman" w:cs="Times New Roman"/>
          <w:color w:val="000000"/>
          <w:lang w:eastAsia="en-GB"/>
        </w:rPr>
      </w:pPr>
    </w:p>
    <w:p w:rsidR="00215835" w:rsidRPr="00551CBC" w:rsidRDefault="00215835" w:rsidP="00215835">
      <w:pPr>
        <w:spacing w:before="100" w:beforeAutospacing="1" w:after="100" w:afterAutospacing="1" w:line="240" w:lineRule="auto"/>
        <w:rPr>
          <w:rFonts w:eastAsia="Times New Roman" w:cs="Times New Roman"/>
          <w:b/>
          <w:bCs/>
          <w:color w:val="000000"/>
          <w:lang w:eastAsia="en-GB"/>
        </w:rPr>
      </w:pPr>
      <w:r w:rsidRPr="00551CBC">
        <w:rPr>
          <w:rFonts w:eastAsia="Times New Roman" w:cs="Times New Roman"/>
          <w:b/>
          <w:bCs/>
          <w:color w:val="000000"/>
          <w:lang w:eastAsia="en-GB"/>
        </w:rPr>
        <w:t xml:space="preserve">Question 2: Thinking about relationships and sex education in secondary schools, what do you believe are the three most important subject areas that should be taught for different age groups/key stages and why. Please include any considerations or evidence which informed your choices. </w:t>
      </w:r>
      <w:r w:rsidR="00996D46">
        <w:rPr>
          <w:rFonts w:eastAsia="Times New Roman" w:cs="Times New Roman"/>
          <w:b/>
          <w:bCs/>
          <w:color w:val="000000"/>
          <w:lang w:eastAsia="en-GB"/>
        </w:rPr>
        <w:t>(250)</w:t>
      </w:r>
    </w:p>
    <w:p w:rsidR="00DC6D16" w:rsidRPr="00551CBC" w:rsidRDefault="00DC6D16" w:rsidP="0085312D">
      <w:pPr>
        <w:pStyle w:val="ListParagraph"/>
        <w:numPr>
          <w:ilvl w:val="0"/>
          <w:numId w:val="8"/>
        </w:numPr>
        <w:spacing w:after="160" w:line="259" w:lineRule="auto"/>
      </w:pPr>
      <w:r w:rsidRPr="00551CBC">
        <w:rPr>
          <w:b/>
        </w:rPr>
        <w:t>Sex</w:t>
      </w:r>
      <w:r w:rsidR="00662E9F" w:rsidRPr="00551CBC">
        <w:rPr>
          <w:b/>
        </w:rPr>
        <w:t>ual h</w:t>
      </w:r>
      <w:r w:rsidRPr="00551CBC">
        <w:rPr>
          <w:b/>
        </w:rPr>
        <w:t>ealth</w:t>
      </w:r>
      <w:r w:rsidR="00662E9F" w:rsidRPr="00551CBC">
        <w:rPr>
          <w:b/>
        </w:rPr>
        <w:t xml:space="preserve"> knowledge</w:t>
      </w:r>
      <w:r w:rsidRPr="00551CBC">
        <w:t xml:space="preserve">: understanding </w:t>
      </w:r>
      <w:r w:rsidR="000A3691">
        <w:t xml:space="preserve">fertility, </w:t>
      </w:r>
      <w:r w:rsidRPr="00551CBC">
        <w:t>contraception</w:t>
      </w:r>
      <w:r w:rsidR="0034761C">
        <w:t>,</w:t>
      </w:r>
      <w:r w:rsidR="00662E9F" w:rsidRPr="00551CBC">
        <w:t xml:space="preserve"> </w:t>
      </w:r>
      <w:r w:rsidR="006D3575">
        <w:t>pregnancy options, abortion</w:t>
      </w:r>
      <w:proofErr w:type="gramStart"/>
      <w:r w:rsidR="006D3575">
        <w:t xml:space="preserve">,  </w:t>
      </w:r>
      <w:r w:rsidR="000A3691">
        <w:t>how</w:t>
      </w:r>
      <w:proofErr w:type="gramEnd"/>
      <w:r w:rsidR="000A3691">
        <w:t xml:space="preserve"> to prevent </w:t>
      </w:r>
      <w:r w:rsidR="00662E9F" w:rsidRPr="00551CBC">
        <w:t xml:space="preserve">STIs </w:t>
      </w:r>
      <w:r w:rsidR="0034761C">
        <w:t>and HIV</w:t>
      </w:r>
      <w:r w:rsidR="000A3691">
        <w:t xml:space="preserve"> and w</w:t>
      </w:r>
      <w:r w:rsidR="000A3691" w:rsidRPr="00551CBC">
        <w:t>here to go for confidential advice/treatment</w:t>
      </w:r>
      <w:r w:rsidR="0034761C">
        <w:t xml:space="preserve">. </w:t>
      </w:r>
      <w:r w:rsidR="00662E9F" w:rsidRPr="00551CBC">
        <w:t xml:space="preserve"> </w:t>
      </w:r>
    </w:p>
    <w:p w:rsidR="0085312D" w:rsidRPr="00551CBC" w:rsidRDefault="0085312D" w:rsidP="0085312D">
      <w:pPr>
        <w:pStyle w:val="ListParagraph"/>
        <w:spacing w:after="160" w:line="259" w:lineRule="auto"/>
      </w:pPr>
    </w:p>
    <w:p w:rsidR="0085312D" w:rsidRPr="00551CBC" w:rsidRDefault="00DC6D16" w:rsidP="0085312D">
      <w:pPr>
        <w:pStyle w:val="ListParagraph"/>
        <w:numPr>
          <w:ilvl w:val="0"/>
          <w:numId w:val="8"/>
        </w:numPr>
        <w:spacing w:after="160" w:line="259" w:lineRule="auto"/>
      </w:pPr>
      <w:r w:rsidRPr="00551CBC">
        <w:rPr>
          <w:b/>
        </w:rPr>
        <w:t>Healthy and unhealthy relationships:</w:t>
      </w:r>
      <w:r w:rsidRPr="00551CBC">
        <w:t xml:space="preserve">  </w:t>
      </w:r>
      <w:r w:rsidR="00825DFA" w:rsidRPr="00551CBC">
        <w:t xml:space="preserve">characteristics of a heathy relationship, </w:t>
      </w:r>
      <w:r w:rsidR="00EF5666" w:rsidRPr="00551CBC">
        <w:t xml:space="preserve">understanding consent </w:t>
      </w:r>
      <w:r w:rsidR="00EF5666">
        <w:t xml:space="preserve">, </w:t>
      </w:r>
      <w:r w:rsidRPr="00551CBC">
        <w:t>recognising bullying, coercion, abuse</w:t>
      </w:r>
      <w:r w:rsidR="00662E9F" w:rsidRPr="00551CBC">
        <w:t xml:space="preserve">, </w:t>
      </w:r>
      <w:r w:rsidR="0085312D" w:rsidRPr="00551CBC">
        <w:t xml:space="preserve">harassment, </w:t>
      </w:r>
      <w:r w:rsidR="00662E9F" w:rsidRPr="00551CBC">
        <w:t>exploitation</w:t>
      </w:r>
      <w:r w:rsidRPr="00551CBC">
        <w:t xml:space="preserve"> and how to report it; how to thinking critically about representations of relationships in the media and online (including pornography); the impact of gender stereotyping on how we treat each other</w:t>
      </w:r>
      <w:r w:rsidR="000A3691">
        <w:t xml:space="preserve">, </w:t>
      </w:r>
      <w:r w:rsidR="00662E9F" w:rsidRPr="00551CBC">
        <w:t>self-estee</w:t>
      </w:r>
      <w:r w:rsidR="00825DFA" w:rsidRPr="00551CBC">
        <w:t xml:space="preserve">m and confidence. </w:t>
      </w:r>
    </w:p>
    <w:p w:rsidR="00825DFA" w:rsidRPr="00551CBC" w:rsidRDefault="00825DFA" w:rsidP="00825DFA">
      <w:pPr>
        <w:pStyle w:val="ListParagraph"/>
      </w:pPr>
    </w:p>
    <w:p w:rsidR="0085312D" w:rsidRPr="00551CBC" w:rsidRDefault="0085312D" w:rsidP="0085312D">
      <w:pPr>
        <w:pStyle w:val="ListParagraph"/>
        <w:rPr>
          <w:b/>
        </w:rPr>
      </w:pPr>
    </w:p>
    <w:p w:rsidR="00DC6D16" w:rsidRPr="00551CBC" w:rsidRDefault="00BB0121" w:rsidP="0085312D">
      <w:pPr>
        <w:pStyle w:val="ListParagraph"/>
        <w:numPr>
          <w:ilvl w:val="0"/>
          <w:numId w:val="8"/>
        </w:numPr>
        <w:spacing w:after="160" w:line="259" w:lineRule="auto"/>
      </w:pPr>
      <w:r w:rsidRPr="00551CBC">
        <w:rPr>
          <w:b/>
        </w:rPr>
        <w:t>Sex and relationships decision-making</w:t>
      </w:r>
      <w:r w:rsidR="00825DFA" w:rsidRPr="00551CBC">
        <w:rPr>
          <w:b/>
        </w:rPr>
        <w:t xml:space="preserve"> and communication</w:t>
      </w:r>
      <w:r w:rsidR="00DC6D16" w:rsidRPr="00551CBC">
        <w:t xml:space="preserve">: </w:t>
      </w:r>
      <w:r w:rsidR="00662E9F" w:rsidRPr="00551CBC">
        <w:t xml:space="preserve">evaluating readiness to have sex; </w:t>
      </w:r>
      <w:r w:rsidR="00DC6D16" w:rsidRPr="00551CBC">
        <w:t>how to access accurate informat</w:t>
      </w:r>
      <w:r w:rsidR="000A3691">
        <w:t>ion on/</w:t>
      </w:r>
      <w:r w:rsidR="00DC6D16" w:rsidRPr="00551CBC">
        <w:t xml:space="preserve">offline; </w:t>
      </w:r>
      <w:r w:rsidRPr="00551CBC">
        <w:t xml:space="preserve">how to </w:t>
      </w:r>
      <w:r w:rsidR="00DC6D16" w:rsidRPr="00551CBC">
        <w:t>think critically about information and messages about sex</w:t>
      </w:r>
      <w:r w:rsidR="000A3691">
        <w:t>ual</w:t>
      </w:r>
      <w:r w:rsidR="00DC6D16" w:rsidRPr="00551CBC">
        <w:t xml:space="preserve"> relationships</w:t>
      </w:r>
      <w:r w:rsidR="000A3691">
        <w:t xml:space="preserve">, gender, body image and beauty; </w:t>
      </w:r>
      <w:r w:rsidR="00865C67">
        <w:t xml:space="preserve">how to weigh </w:t>
      </w:r>
      <w:r w:rsidR="00DC6D16" w:rsidRPr="00551CBC">
        <w:t xml:space="preserve">up information to make good decisions; </w:t>
      </w:r>
      <w:r w:rsidRPr="00551CBC">
        <w:t xml:space="preserve">how to recognise and resist peer pressure. </w:t>
      </w:r>
      <w:r w:rsidR="00825DFA" w:rsidRPr="00551CBC">
        <w:t xml:space="preserve">How to communicate effectively in relationships, how to maintain healthy boundaries. </w:t>
      </w:r>
    </w:p>
    <w:p w:rsidR="0085312D" w:rsidRPr="00551CBC" w:rsidRDefault="0085312D" w:rsidP="00DC6D16">
      <w:pPr>
        <w:pStyle w:val="ListParagraph"/>
        <w:ind w:left="0"/>
      </w:pPr>
    </w:p>
    <w:p w:rsidR="00DC6D16" w:rsidRPr="00551CBC" w:rsidRDefault="00DC6D16" w:rsidP="00DC6D16">
      <w:pPr>
        <w:pStyle w:val="ListParagraph"/>
        <w:ind w:left="0"/>
      </w:pPr>
      <w:r w:rsidRPr="00551CBC">
        <w:t>RSE delays first sex, increases contraceptive use at first sex, reduces age gaps be</w:t>
      </w:r>
      <w:r w:rsidR="00996D46">
        <w:t xml:space="preserve">tween partners at first sex, </w:t>
      </w:r>
      <w:r w:rsidRPr="00551CBC">
        <w:t xml:space="preserve">reduces unintended pregnancy. </w:t>
      </w:r>
      <w:proofErr w:type="spellStart"/>
      <w:r w:rsidR="00865C67" w:rsidRPr="00551CBC">
        <w:t>Wellings</w:t>
      </w:r>
      <w:proofErr w:type="spellEnd"/>
      <w:r w:rsidR="00865C67" w:rsidRPr="00551CBC">
        <w:t xml:space="preserve"> (2001), </w:t>
      </w:r>
      <w:r w:rsidRPr="00551CBC">
        <w:t xml:space="preserve">Kirby </w:t>
      </w:r>
      <w:r w:rsidR="00865C67">
        <w:t>(</w:t>
      </w:r>
      <w:r w:rsidRPr="00551CBC">
        <w:t xml:space="preserve">2007), NICE (2010), </w:t>
      </w:r>
      <w:proofErr w:type="spellStart"/>
      <w:r w:rsidRPr="00551CBC">
        <w:t>Macdowall</w:t>
      </w:r>
      <w:proofErr w:type="spellEnd"/>
      <w:r w:rsidRPr="00551CBC">
        <w:t xml:space="preserve"> (2015)</w:t>
      </w:r>
      <w:r w:rsidR="0085312D" w:rsidRPr="00551CBC">
        <w:t>.</w:t>
      </w:r>
    </w:p>
    <w:p w:rsidR="00DC6D16" w:rsidRDefault="00DC6D16" w:rsidP="00DC6D16">
      <w:r w:rsidRPr="00551CBC">
        <w:t>Accurate, impartial and non-j</w:t>
      </w:r>
      <w:r w:rsidR="0034761C">
        <w:t xml:space="preserve">udgmental information about </w:t>
      </w:r>
      <w:r w:rsidRPr="00551CBC">
        <w:t xml:space="preserve">pregnancy and abortion supports young women to seek help, reduce later abortions and reduce stigma that may contribute to repeat abortions. </w:t>
      </w:r>
      <w:proofErr w:type="spellStart"/>
      <w:r w:rsidRPr="00551CBC">
        <w:t>Ingham</w:t>
      </w:r>
      <w:proofErr w:type="spellEnd"/>
      <w:r w:rsidRPr="00551CBC">
        <w:t>, Lee et al</w:t>
      </w:r>
      <w:r w:rsidR="000A3691">
        <w:t xml:space="preserve"> </w:t>
      </w:r>
      <w:r w:rsidRPr="00551CBC">
        <w:t>(2004</w:t>
      </w:r>
      <w:r w:rsidR="000A3691">
        <w:t xml:space="preserve"> &amp; 2007</w:t>
      </w:r>
      <w:r w:rsidRPr="00551CBC">
        <w:t xml:space="preserve">), </w:t>
      </w:r>
      <w:proofErr w:type="spellStart"/>
      <w:r w:rsidRPr="00551CBC">
        <w:t>Ho</w:t>
      </w:r>
      <w:proofErr w:type="gramStart"/>
      <w:r w:rsidR="006D3575">
        <w:t>;</w:t>
      </w:r>
      <w:r w:rsidRPr="00551CBC">
        <w:t>ggart</w:t>
      </w:r>
      <w:proofErr w:type="spellEnd"/>
      <w:proofErr w:type="gramEnd"/>
      <w:r w:rsidRPr="00551CBC">
        <w:t xml:space="preserve"> (2010)</w:t>
      </w:r>
      <w:r w:rsidR="0085312D" w:rsidRPr="00551CBC">
        <w:t>.</w:t>
      </w:r>
    </w:p>
    <w:p w:rsidR="003E591C" w:rsidRDefault="006D3575" w:rsidP="00DC6D16">
      <w:r>
        <w:t>C</w:t>
      </w:r>
      <w:r w:rsidR="003E591C">
        <w:t xml:space="preserve">ontraception and abortion </w:t>
      </w:r>
      <w:r>
        <w:t xml:space="preserve">information must be evidence-based, </w:t>
      </w:r>
      <w:r w:rsidRPr="00551CBC">
        <w:t xml:space="preserve">non-biased </w:t>
      </w:r>
      <w:r>
        <w:t xml:space="preserve">and accurate </w:t>
      </w:r>
      <w:r w:rsidRPr="00551CBC">
        <w:t>(as outlined in DFE SRE guidance 2000).</w:t>
      </w:r>
      <w:r>
        <w:t xml:space="preserve"> It </w:t>
      </w:r>
      <w:r w:rsidR="003E591C">
        <w:t>mustn't be delivered by those with an anti-choice agenda whose aim is to deter young women from seeking health</w:t>
      </w:r>
      <w:r w:rsidR="000A3691">
        <w:t>care</w:t>
      </w:r>
      <w:r w:rsidR="003E591C">
        <w:t xml:space="preserve"> by giving them misinformation and scare stories about contraception and abortion. </w:t>
      </w:r>
    </w:p>
    <w:p w:rsidR="00215835" w:rsidRPr="00551CBC" w:rsidRDefault="00215835"/>
    <w:p w:rsidR="00FE6F9B" w:rsidRPr="00551CBC" w:rsidRDefault="00215835" w:rsidP="001528E7">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
          <w:bCs/>
          <w:color w:val="000000"/>
          <w:lang w:eastAsia="en-GB"/>
        </w:rPr>
        <w:t xml:space="preserve">Question 3: Are there important aspects of ensuring safe online relationships that would not otherwise be covered in wider Relationships Education and Relationships and Sex </w:t>
      </w:r>
      <w:proofErr w:type="gramStart"/>
      <w:r w:rsidRPr="00551CBC">
        <w:rPr>
          <w:rFonts w:eastAsia="Times New Roman" w:cs="Times New Roman"/>
          <w:b/>
          <w:bCs/>
          <w:color w:val="000000"/>
          <w:lang w:eastAsia="en-GB"/>
        </w:rPr>
        <w:t>Education,</w:t>
      </w:r>
      <w:proofErr w:type="gramEnd"/>
      <w:r w:rsidRPr="00551CBC">
        <w:rPr>
          <w:rFonts w:eastAsia="Times New Roman" w:cs="Times New Roman"/>
          <w:b/>
          <w:bCs/>
          <w:color w:val="000000"/>
          <w:lang w:eastAsia="en-GB"/>
        </w:rPr>
        <w:t xml:space="preserve"> or as part of the computing curriculum? What do we want to say about RSE that i</w:t>
      </w:r>
      <w:r w:rsidR="00825DFA" w:rsidRPr="00551CBC">
        <w:rPr>
          <w:rFonts w:eastAsia="Times New Roman" w:cs="Times New Roman"/>
          <w:b/>
          <w:bCs/>
          <w:color w:val="000000"/>
          <w:lang w:eastAsia="en-GB"/>
        </w:rPr>
        <w:t xml:space="preserve">s specific to digital context? </w:t>
      </w:r>
      <w:r w:rsidR="00202720">
        <w:rPr>
          <w:rFonts w:eastAsia="Times New Roman" w:cs="Times New Roman"/>
          <w:b/>
          <w:bCs/>
          <w:color w:val="000000"/>
          <w:lang w:eastAsia="en-GB"/>
        </w:rPr>
        <w:t>(219)</w:t>
      </w:r>
    </w:p>
    <w:p w:rsidR="00DB0B5A" w:rsidRPr="00551CBC" w:rsidRDefault="00DB0B5A" w:rsidP="00DB0B5A">
      <w:pPr>
        <w:spacing w:before="100" w:beforeAutospacing="1" w:after="100" w:afterAutospacing="1" w:line="240" w:lineRule="auto"/>
        <w:rPr>
          <w:rFonts w:eastAsia="Times New Roman" w:cs="Times New Roman"/>
          <w:b/>
          <w:color w:val="000000"/>
          <w:lang w:eastAsia="en-GB"/>
        </w:rPr>
      </w:pPr>
      <w:r w:rsidRPr="00551CBC">
        <w:rPr>
          <w:rFonts w:eastAsia="Times New Roman" w:cs="Times New Roman"/>
          <w:b/>
          <w:color w:val="000000"/>
          <w:lang w:eastAsia="en-GB"/>
        </w:rPr>
        <w:t xml:space="preserve">Education on online relationships should: </w:t>
      </w:r>
    </w:p>
    <w:p w:rsidR="00DB0B5A" w:rsidRPr="00551CBC" w:rsidRDefault="00DB0B5A" w:rsidP="00DB0B5A">
      <w:pPr>
        <w:pStyle w:val="ListParagraph"/>
        <w:numPr>
          <w:ilvl w:val="0"/>
          <w:numId w:val="10"/>
        </w:numPr>
        <w:spacing w:before="100" w:beforeAutospacing="1" w:after="100" w:afterAutospacing="1" w:line="240" w:lineRule="auto"/>
      </w:pPr>
      <w:r w:rsidRPr="00551CBC">
        <w:rPr>
          <w:rFonts w:eastAsia="Times New Roman" w:cs="Times New Roman"/>
          <w:color w:val="000000"/>
          <w:lang w:eastAsia="en-GB"/>
        </w:rPr>
        <w:t>Include practical ways to keep safe online: basic online security; privacy settings; how to block and report people online; how to verify someone’s identity; how to stay safe if they’re meeting someone they met online.</w:t>
      </w:r>
    </w:p>
    <w:p w:rsidR="00DB0B5A" w:rsidRPr="00551CBC" w:rsidRDefault="00DB0B5A" w:rsidP="00DB0B5A">
      <w:pPr>
        <w:pStyle w:val="ListParagraph"/>
        <w:spacing w:before="100" w:beforeAutospacing="1" w:after="100" w:afterAutospacing="1" w:line="240" w:lineRule="auto"/>
      </w:pPr>
    </w:p>
    <w:p w:rsidR="00DB0B5A" w:rsidRPr="00551CBC" w:rsidRDefault="00DB0B5A" w:rsidP="00DB0B5A">
      <w:pPr>
        <w:pStyle w:val="ListParagraph"/>
        <w:numPr>
          <w:ilvl w:val="0"/>
          <w:numId w:val="10"/>
        </w:numPr>
        <w:spacing w:before="100" w:beforeAutospacing="1" w:after="100" w:afterAutospacing="1" w:line="240" w:lineRule="auto"/>
        <w:rPr>
          <w:rFonts w:eastAsia="Times New Roman" w:cs="Times New Roman"/>
          <w:color w:val="000000"/>
          <w:lang w:eastAsia="en-GB"/>
        </w:rPr>
      </w:pPr>
      <w:r w:rsidRPr="00551CBC">
        <w:t xml:space="preserve">Recognise the positive as well as the negative aspects of communicating via technology </w:t>
      </w:r>
    </w:p>
    <w:p w:rsidR="00DB0B5A" w:rsidRPr="00551CBC" w:rsidRDefault="00DB0B5A" w:rsidP="00DB0B5A">
      <w:pPr>
        <w:pStyle w:val="ListParagraph"/>
        <w:rPr>
          <w:rFonts w:eastAsia="Times New Roman" w:cs="Times New Roman"/>
          <w:color w:val="000000"/>
          <w:lang w:eastAsia="en-GB"/>
        </w:rPr>
      </w:pPr>
    </w:p>
    <w:p w:rsidR="00DB0B5A" w:rsidRPr="00551CBC" w:rsidRDefault="00DB0B5A" w:rsidP="00DB0B5A">
      <w:pPr>
        <w:pStyle w:val="ListParagraph"/>
        <w:spacing w:before="100" w:beforeAutospacing="1" w:after="100" w:afterAutospacing="1" w:line="240" w:lineRule="auto"/>
        <w:rPr>
          <w:rFonts w:eastAsia="Times New Roman" w:cs="Times New Roman"/>
          <w:color w:val="000000"/>
          <w:lang w:eastAsia="en-GB"/>
        </w:rPr>
      </w:pPr>
    </w:p>
    <w:p w:rsidR="00DB0B5A" w:rsidRPr="00551CBC" w:rsidRDefault="00DB0B5A" w:rsidP="00DB0B5A">
      <w:pPr>
        <w:pStyle w:val="ListParagraph"/>
        <w:numPr>
          <w:ilvl w:val="0"/>
          <w:numId w:val="10"/>
        </w:numPr>
      </w:pPr>
      <w:r w:rsidRPr="00551CBC">
        <w:t>Recognise that young people who access pornography may do so by accident while googling information</w:t>
      </w:r>
    </w:p>
    <w:p w:rsidR="00DB0B5A" w:rsidRPr="00551CBC" w:rsidRDefault="00DB0B5A" w:rsidP="00DB0B5A">
      <w:pPr>
        <w:pStyle w:val="ListParagraph"/>
      </w:pPr>
    </w:p>
    <w:p w:rsidR="00DB0B5A" w:rsidRPr="00551CBC" w:rsidRDefault="00DB0B5A" w:rsidP="00DB0B5A">
      <w:pPr>
        <w:pStyle w:val="ListParagraph"/>
        <w:numPr>
          <w:ilvl w:val="0"/>
          <w:numId w:val="10"/>
        </w:numPr>
      </w:pPr>
      <w:r w:rsidRPr="00551CBC">
        <w:t xml:space="preserve">Recognise that pornography may be deliberately accessed due to normal adolescent curiosity and that taking a prohibitive approach which simply says that pornography is bad and that it’s illegal to access it rather than a critical one (which challenges many of the stereotypes and negative representations within pornography) may be counter-productive. </w:t>
      </w:r>
    </w:p>
    <w:p w:rsidR="00DB0B5A" w:rsidRPr="00551CBC" w:rsidRDefault="00DB0B5A" w:rsidP="00DB0B5A">
      <w:pPr>
        <w:pStyle w:val="ListParagraph"/>
      </w:pPr>
    </w:p>
    <w:p w:rsidR="00DB0B5A" w:rsidRPr="00551CBC" w:rsidRDefault="00DB0B5A" w:rsidP="00DB0B5A">
      <w:pPr>
        <w:pStyle w:val="ListParagraph"/>
        <w:numPr>
          <w:ilvl w:val="0"/>
          <w:numId w:val="10"/>
        </w:numPr>
        <w:rPr>
          <w:rFonts w:eastAsia="Times New Roman" w:cs="Times New Roman"/>
          <w:color w:val="000000"/>
          <w:lang w:eastAsia="en-GB"/>
        </w:rPr>
      </w:pPr>
      <w:r w:rsidRPr="00551CBC">
        <w:rPr>
          <w:rFonts w:eastAsia="Times New Roman" w:cs="Times New Roman"/>
          <w:color w:val="000000"/>
          <w:lang w:eastAsia="en-GB"/>
        </w:rPr>
        <w:t>Reflect the reality of young people’s lives. 38% of the young people surveyed by Brook in 2017 had been in relationships with people they had first met online, a figure that was even higher for LGBT+ young people.*</w:t>
      </w:r>
    </w:p>
    <w:p w:rsidR="00DB0B5A" w:rsidRPr="00551CBC" w:rsidRDefault="00DB0B5A" w:rsidP="00DB0B5A">
      <w:r w:rsidRPr="00551CBC">
        <w:lastRenderedPageBreak/>
        <w:t>Issues such as bullying, gender stereotyping, peer pressure, adolescent friendships, the difficulty of navigating adolescent romantic relationships are present for young people on and offline so it is not enough to give them a technical understanding of ‘safety’ in relation to things like privacy settings, without embedding safe relationship practices more generally.</w:t>
      </w:r>
    </w:p>
    <w:p w:rsidR="00DB0B5A" w:rsidRPr="00551CBC" w:rsidRDefault="00DB0B5A" w:rsidP="00DB0B5A">
      <w:r w:rsidRPr="00551CBC">
        <w:t>*</w:t>
      </w:r>
      <w:proofErr w:type="spellStart"/>
      <w:r w:rsidRPr="00551CBC">
        <w:t>McGeeney</w:t>
      </w:r>
      <w:proofErr w:type="spellEnd"/>
      <w:r w:rsidRPr="00551CBC">
        <w:t>, Hanson, Digital Romance. Published Brook and NCA CEOP (2017)</w:t>
      </w:r>
    </w:p>
    <w:p w:rsidR="00215835" w:rsidRPr="00551CBC" w:rsidRDefault="00215835" w:rsidP="00215835">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
          <w:bCs/>
          <w:color w:val="000000"/>
          <w:lang w:eastAsia="en-GB"/>
        </w:rPr>
        <w:t xml:space="preserve">Question 4: How should schools effectively consult parents so they can make informed decisions that meet the needs of their child, including on the right to withdraw? </w:t>
      </w:r>
      <w:proofErr w:type="gramStart"/>
      <w:r w:rsidRPr="00551CBC">
        <w:rPr>
          <w:rFonts w:eastAsia="Times New Roman" w:cs="Times New Roman"/>
          <w:b/>
          <w:bCs/>
          <w:color w:val="000000"/>
          <w:lang w:eastAsia="en-GB"/>
        </w:rPr>
        <w:t>For example, how often, on wha</w:t>
      </w:r>
      <w:r w:rsidR="00202720">
        <w:rPr>
          <w:rFonts w:eastAsia="Times New Roman" w:cs="Times New Roman"/>
          <w:b/>
          <w:bCs/>
          <w:color w:val="000000"/>
          <w:lang w:eastAsia="en-GB"/>
        </w:rPr>
        <w:t>t issues and by what means?</w:t>
      </w:r>
      <w:proofErr w:type="gramEnd"/>
      <w:r w:rsidR="00202720">
        <w:rPr>
          <w:rFonts w:eastAsia="Times New Roman" w:cs="Times New Roman"/>
          <w:b/>
          <w:bCs/>
          <w:color w:val="000000"/>
          <w:lang w:eastAsia="en-GB"/>
        </w:rPr>
        <w:t xml:space="preserve"> (226</w:t>
      </w:r>
      <w:r w:rsidRPr="00551CBC">
        <w:rPr>
          <w:rFonts w:eastAsia="Times New Roman" w:cs="Times New Roman"/>
          <w:b/>
          <w:bCs/>
          <w:color w:val="000000"/>
          <w:lang w:eastAsia="en-GB"/>
        </w:rPr>
        <w:t>)</w:t>
      </w:r>
    </w:p>
    <w:p w:rsidR="00554F25" w:rsidRPr="00551CBC" w:rsidRDefault="00215835" w:rsidP="00554F25">
      <w:r w:rsidRPr="00551CBC">
        <w:rPr>
          <w:rFonts w:eastAsia="Times New Roman" w:cs="Times New Roman"/>
          <w:color w:val="000000"/>
          <w:lang w:eastAsia="en-GB"/>
        </w:rPr>
        <w:t xml:space="preserve">Schools </w:t>
      </w:r>
      <w:r w:rsidR="005938F3" w:rsidRPr="00551CBC">
        <w:rPr>
          <w:rFonts w:eastAsia="Times New Roman" w:cs="Times New Roman"/>
          <w:color w:val="000000"/>
          <w:lang w:eastAsia="en-GB"/>
        </w:rPr>
        <w:t>should communicate</w:t>
      </w:r>
      <w:r w:rsidRPr="00551CBC">
        <w:rPr>
          <w:rFonts w:eastAsia="Times New Roman" w:cs="Times New Roman"/>
          <w:color w:val="000000"/>
          <w:lang w:eastAsia="en-GB"/>
        </w:rPr>
        <w:t xml:space="preserve"> </w:t>
      </w:r>
      <w:r w:rsidR="005938F3" w:rsidRPr="00551CBC">
        <w:rPr>
          <w:rFonts w:eastAsia="Times New Roman" w:cs="Times New Roman"/>
          <w:color w:val="000000"/>
          <w:lang w:eastAsia="en-GB"/>
        </w:rPr>
        <w:t>with parents and carers about</w:t>
      </w:r>
      <w:r w:rsidR="00554F25" w:rsidRPr="00551CBC">
        <w:rPr>
          <w:rFonts w:eastAsia="Times New Roman" w:cs="Times New Roman"/>
          <w:color w:val="000000"/>
          <w:lang w:eastAsia="en-GB"/>
        </w:rPr>
        <w:t xml:space="preserve"> w</w:t>
      </w:r>
      <w:r w:rsidR="005938F3" w:rsidRPr="00551CBC">
        <w:rPr>
          <w:rFonts w:eastAsia="Times New Roman" w:cs="Times New Roman"/>
          <w:color w:val="000000"/>
          <w:lang w:eastAsia="en-GB"/>
        </w:rPr>
        <w:t>hat RE/R</w:t>
      </w:r>
      <w:r w:rsidR="00554F25" w:rsidRPr="00551CBC">
        <w:rPr>
          <w:rFonts w:eastAsia="Times New Roman" w:cs="Times New Roman"/>
          <w:color w:val="000000"/>
          <w:lang w:eastAsia="en-GB"/>
        </w:rPr>
        <w:t>S</w:t>
      </w:r>
      <w:r w:rsidR="005938F3" w:rsidRPr="00551CBC">
        <w:rPr>
          <w:rFonts w:eastAsia="Times New Roman" w:cs="Times New Roman"/>
          <w:color w:val="000000"/>
          <w:lang w:eastAsia="en-GB"/>
        </w:rPr>
        <w:t>E is</w:t>
      </w:r>
      <w:r w:rsidR="00554F25" w:rsidRPr="00551CBC">
        <w:rPr>
          <w:rFonts w:eastAsia="Times New Roman" w:cs="Times New Roman"/>
          <w:color w:val="000000"/>
          <w:lang w:eastAsia="en-GB"/>
        </w:rPr>
        <w:t xml:space="preserve"> and it purpose - t</w:t>
      </w:r>
      <w:r w:rsidR="00554F25" w:rsidRPr="00551CBC">
        <w:t>o keep children and young people safe, equip them with skills to navigate relationships in the modern world, provide them with medically accurate information to help them stay healthy.</w:t>
      </w:r>
    </w:p>
    <w:p w:rsidR="005938F3" w:rsidRPr="00551CBC" w:rsidRDefault="00554F25" w:rsidP="00215835">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They should clearly explain both</w:t>
      </w:r>
      <w:r w:rsidR="005938F3" w:rsidRPr="00551CBC">
        <w:rPr>
          <w:rFonts w:eastAsia="Times New Roman" w:cs="Times New Roman"/>
          <w:color w:val="000000"/>
          <w:lang w:eastAsia="en-GB"/>
        </w:rPr>
        <w:t xml:space="preserve"> </w:t>
      </w:r>
      <w:r w:rsidRPr="00551CBC">
        <w:rPr>
          <w:rFonts w:eastAsia="Times New Roman" w:cs="Times New Roman"/>
          <w:color w:val="000000"/>
          <w:lang w:eastAsia="en-GB"/>
        </w:rPr>
        <w:t xml:space="preserve">how RE/RSE benefit </w:t>
      </w:r>
      <w:r w:rsidR="005938F3" w:rsidRPr="00551CBC">
        <w:rPr>
          <w:rFonts w:eastAsia="Times New Roman" w:cs="Times New Roman"/>
          <w:color w:val="000000"/>
          <w:lang w:eastAsia="en-GB"/>
        </w:rPr>
        <w:t xml:space="preserve">children and </w:t>
      </w:r>
      <w:r w:rsidRPr="00551CBC">
        <w:rPr>
          <w:rFonts w:eastAsia="Times New Roman" w:cs="Times New Roman"/>
          <w:color w:val="000000"/>
          <w:lang w:eastAsia="en-GB"/>
        </w:rPr>
        <w:t xml:space="preserve">how it can benefit parents/carers </w:t>
      </w:r>
      <w:r w:rsidR="005938F3" w:rsidRPr="00551CBC">
        <w:rPr>
          <w:rFonts w:eastAsia="Times New Roman" w:cs="Times New Roman"/>
          <w:color w:val="000000"/>
          <w:lang w:eastAsia="en-GB"/>
        </w:rPr>
        <w:t xml:space="preserve">(support with how to talk to their children about their bodies, health and unhealthy relationships, sexual health and keeping safe). </w:t>
      </w:r>
    </w:p>
    <w:p w:rsidR="00554F25" w:rsidRPr="00551CBC" w:rsidRDefault="005938F3" w:rsidP="00A71BA8">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This can be done through letters, emails</w:t>
      </w:r>
      <w:r w:rsidR="00554F25" w:rsidRPr="00551CBC">
        <w:rPr>
          <w:rFonts w:eastAsia="Times New Roman" w:cs="Times New Roman"/>
          <w:color w:val="000000"/>
          <w:lang w:eastAsia="en-GB"/>
        </w:rPr>
        <w:t xml:space="preserve">, surveys </w:t>
      </w:r>
      <w:r w:rsidRPr="00551CBC">
        <w:rPr>
          <w:rFonts w:eastAsia="Times New Roman" w:cs="Times New Roman"/>
          <w:color w:val="000000"/>
          <w:lang w:eastAsia="en-GB"/>
        </w:rPr>
        <w:t xml:space="preserve">and parents’ evenings, </w:t>
      </w:r>
      <w:r w:rsidR="00554F25" w:rsidRPr="00551CBC">
        <w:rPr>
          <w:rFonts w:eastAsia="Times New Roman" w:cs="Times New Roman"/>
          <w:color w:val="000000"/>
          <w:lang w:eastAsia="en-GB"/>
        </w:rPr>
        <w:t>emphasising that RE/RSE</w:t>
      </w:r>
      <w:r w:rsidRPr="00551CBC">
        <w:rPr>
          <w:rFonts w:eastAsia="Times New Roman" w:cs="Times New Roman"/>
          <w:color w:val="000000"/>
          <w:lang w:eastAsia="en-GB"/>
        </w:rPr>
        <w:t xml:space="preserve"> is a crucial aspect of their child’s/children’s health, wellbeing and safety. </w:t>
      </w:r>
      <w:r w:rsidR="00EF5666">
        <w:rPr>
          <w:rFonts w:eastAsia="Times New Roman" w:cs="Times New Roman"/>
          <w:color w:val="000000"/>
          <w:lang w:eastAsia="en-GB"/>
        </w:rPr>
        <w:t>Well designed paren</w:t>
      </w:r>
      <w:r w:rsidR="00334D10">
        <w:rPr>
          <w:rFonts w:eastAsia="Times New Roman" w:cs="Times New Roman"/>
          <w:color w:val="000000"/>
          <w:lang w:eastAsia="en-GB"/>
        </w:rPr>
        <w:t xml:space="preserve">ts evenings are very effective </w:t>
      </w:r>
      <w:r w:rsidR="00EF5666">
        <w:rPr>
          <w:rFonts w:eastAsia="Times New Roman" w:cs="Times New Roman"/>
          <w:color w:val="000000"/>
          <w:lang w:eastAsia="en-GB"/>
        </w:rPr>
        <w:t>if interactive and given sufficient time</w:t>
      </w:r>
    </w:p>
    <w:p w:rsidR="00A71BA8" w:rsidRPr="00551CBC" w:rsidRDefault="00A71BA8" w:rsidP="00A71BA8">
      <w:pPr>
        <w:autoSpaceDE w:val="0"/>
        <w:autoSpaceDN w:val="0"/>
        <w:adjustRightInd w:val="0"/>
        <w:spacing w:after="0" w:line="240" w:lineRule="auto"/>
        <w:rPr>
          <w:rFonts w:cs="Rubik-Regular"/>
          <w:lang w:bidi="he-IL"/>
        </w:rPr>
      </w:pPr>
      <w:r w:rsidRPr="00551CBC">
        <w:rPr>
          <w:rFonts w:cs="Rubik-Regular"/>
          <w:lang w:bidi="he-IL"/>
        </w:rPr>
        <w:t>Given the high proportion of abused children who are abused by a parent or family member, it is of crucial importance that all children receive information intended to safeguard them from abuse (including basic information about their bodies and relationships with family/people in authority).</w:t>
      </w:r>
    </w:p>
    <w:p w:rsidR="00554F25" w:rsidRPr="00551CBC" w:rsidRDefault="00554F25" w:rsidP="00554F25">
      <w:r w:rsidRPr="00551CBC">
        <w:t>Parents</w:t>
      </w:r>
      <w:r w:rsidR="00A71BA8" w:rsidRPr="00551CBC">
        <w:t>/</w:t>
      </w:r>
      <w:proofErr w:type="gramStart"/>
      <w:r w:rsidR="00A71BA8" w:rsidRPr="00551CBC">
        <w:t xml:space="preserve">carers </w:t>
      </w:r>
      <w:r w:rsidRPr="00551CBC">
        <w:t xml:space="preserve"> who</w:t>
      </w:r>
      <w:proofErr w:type="gramEnd"/>
      <w:r w:rsidRPr="00551CBC">
        <w:t xml:space="preserve"> want to withdraw children </w:t>
      </w:r>
      <w:r w:rsidR="00A71BA8" w:rsidRPr="00551CBC">
        <w:t>fro</w:t>
      </w:r>
      <w:r w:rsidRPr="00551CBC">
        <w:t xml:space="preserve">m any aspect of RE/RSE </w:t>
      </w:r>
      <w:r w:rsidR="00A71BA8" w:rsidRPr="00551CBC">
        <w:t>should be required</w:t>
      </w:r>
      <w:r w:rsidRPr="00551CBC">
        <w:t xml:space="preserve"> to demonstrate to the school the way in which they will </w:t>
      </w:r>
      <w:r w:rsidR="00A71BA8" w:rsidRPr="00551CBC">
        <w:t xml:space="preserve">ensure their child/children receive </w:t>
      </w:r>
      <w:r w:rsidRPr="00551CBC">
        <w:t xml:space="preserve">critical safeguarding and health </w:t>
      </w:r>
      <w:r w:rsidR="00A71BA8" w:rsidRPr="00551CBC">
        <w:t xml:space="preserve">information. </w:t>
      </w:r>
    </w:p>
    <w:p w:rsidR="00202720" w:rsidRPr="00551CBC" w:rsidRDefault="00202720" w:rsidP="00202720">
      <w:pPr>
        <w:autoSpaceDE w:val="0"/>
        <w:autoSpaceDN w:val="0"/>
        <w:adjustRightInd w:val="0"/>
        <w:spacing w:after="0" w:line="240" w:lineRule="auto"/>
        <w:rPr>
          <w:rFonts w:cs="Rubik-Regular"/>
          <w:color w:val="000000"/>
          <w:lang w:bidi="he-IL"/>
        </w:rPr>
      </w:pPr>
      <w:r>
        <w:rPr>
          <w:rFonts w:eastAsia="Times New Roman" w:cs="Times New Roman"/>
          <w:color w:val="000000"/>
          <w:lang w:eastAsia="en-GB"/>
        </w:rPr>
        <w:t>All y</w:t>
      </w:r>
      <w:r w:rsidRPr="00551CBC">
        <w:rPr>
          <w:rFonts w:eastAsia="Times New Roman" w:cs="Times New Roman"/>
          <w:color w:val="000000"/>
          <w:lang w:eastAsia="en-GB"/>
        </w:rPr>
        <w:t xml:space="preserve">oung people should leave secondary school with the </w:t>
      </w:r>
      <w:r w:rsidRPr="00551CBC">
        <w:rPr>
          <w:rFonts w:eastAsia="Times New Roman" w:cs="Times New Roman"/>
          <w:b/>
          <w:bCs/>
          <w:color w:val="000000"/>
          <w:lang w:eastAsia="en-GB"/>
        </w:rPr>
        <w:t>information,</w:t>
      </w:r>
      <w:r w:rsidRPr="00551CBC">
        <w:rPr>
          <w:rFonts w:eastAsia="Times New Roman" w:cs="Times New Roman"/>
          <w:color w:val="000000"/>
          <w:lang w:eastAsia="en-GB"/>
        </w:rPr>
        <w:t> </w:t>
      </w:r>
      <w:r w:rsidRPr="00551CBC">
        <w:rPr>
          <w:rFonts w:eastAsia="Times New Roman" w:cs="Times New Roman"/>
          <w:b/>
          <w:bCs/>
          <w:color w:val="000000"/>
          <w:lang w:eastAsia="en-GB"/>
        </w:rPr>
        <w:t>skills </w:t>
      </w:r>
      <w:r w:rsidRPr="00551CBC">
        <w:rPr>
          <w:rFonts w:eastAsia="Times New Roman" w:cs="Times New Roman"/>
          <w:color w:val="000000"/>
          <w:lang w:eastAsia="en-GB"/>
        </w:rPr>
        <w:t>and </w:t>
      </w:r>
      <w:r w:rsidRPr="00551CBC">
        <w:rPr>
          <w:rFonts w:eastAsia="Times New Roman" w:cs="Times New Roman"/>
          <w:b/>
          <w:bCs/>
          <w:color w:val="000000"/>
          <w:lang w:eastAsia="en-GB"/>
        </w:rPr>
        <w:t>confidence</w:t>
      </w:r>
      <w:r w:rsidRPr="00551CBC">
        <w:rPr>
          <w:rFonts w:eastAsia="Times New Roman" w:cs="Times New Roman"/>
          <w:color w:val="000000"/>
          <w:lang w:eastAsia="en-GB"/>
        </w:rPr>
        <w:t> to be able to manage their own sexual health and wellbeing in an informed, positive and healthy way</w:t>
      </w:r>
      <w:r>
        <w:rPr>
          <w:rFonts w:eastAsia="Times New Roman" w:cs="Times New Roman"/>
          <w:color w:val="000000"/>
          <w:lang w:eastAsia="en-GB"/>
        </w:rPr>
        <w:t>.</w:t>
      </w:r>
    </w:p>
    <w:p w:rsidR="00554F25" w:rsidRPr="00551CBC" w:rsidRDefault="00554F25" w:rsidP="00B17D50">
      <w:pPr>
        <w:autoSpaceDE w:val="0"/>
        <w:autoSpaceDN w:val="0"/>
        <w:adjustRightInd w:val="0"/>
        <w:spacing w:after="0" w:line="240" w:lineRule="auto"/>
        <w:rPr>
          <w:rFonts w:cs="Rubik-Regular"/>
          <w:lang w:bidi="he-IL"/>
        </w:rPr>
      </w:pPr>
    </w:p>
    <w:p w:rsidR="00251C93" w:rsidRPr="00551CBC" w:rsidRDefault="00215835" w:rsidP="00215835">
      <w:pPr>
        <w:spacing w:before="100" w:beforeAutospacing="1" w:after="100" w:afterAutospacing="1" w:line="240" w:lineRule="auto"/>
        <w:rPr>
          <w:rFonts w:eastAsia="Times New Roman" w:cs="Times New Roman"/>
          <w:b/>
          <w:bCs/>
          <w:color w:val="000000"/>
          <w:lang w:eastAsia="en-GB"/>
        </w:rPr>
      </w:pPr>
      <w:r w:rsidRPr="00551CBC">
        <w:rPr>
          <w:rFonts w:eastAsia="Times New Roman" w:cs="Times New Roman"/>
          <w:b/>
          <w:bCs/>
          <w:color w:val="000000"/>
          <w:lang w:eastAsia="en-GB"/>
        </w:rPr>
        <w:t>Question 5. Thinking about PSHE in primary schools, what do you believe are the three most important subject areas that should be taught and why? Please include your reasons for choosing each subject area or evidence to support your suggesti</w:t>
      </w:r>
      <w:r w:rsidR="00202720">
        <w:rPr>
          <w:rFonts w:eastAsia="Times New Roman" w:cs="Times New Roman"/>
          <w:b/>
          <w:bCs/>
          <w:color w:val="000000"/>
          <w:lang w:eastAsia="en-GB"/>
        </w:rPr>
        <w:t>ons. (201</w:t>
      </w:r>
      <w:r w:rsidRPr="00551CBC">
        <w:rPr>
          <w:rFonts w:eastAsia="Times New Roman" w:cs="Times New Roman"/>
          <w:b/>
          <w:bCs/>
          <w:color w:val="000000"/>
          <w:lang w:eastAsia="en-GB"/>
        </w:rPr>
        <w:t>)</w:t>
      </w:r>
    </w:p>
    <w:p w:rsidR="00251C93" w:rsidRPr="00551CBC" w:rsidRDefault="00251C93" w:rsidP="00251C93">
      <w:r w:rsidRPr="00551CBC">
        <w:rPr>
          <w:rFonts w:eastAsia="Times New Roman" w:cs="Times New Roman"/>
          <w:bCs/>
          <w:color w:val="000000"/>
          <w:lang w:eastAsia="en-GB"/>
        </w:rPr>
        <w:t>Doctors for Choice UK supports the</w:t>
      </w:r>
      <w:r w:rsidRPr="00551CBC">
        <w:t xml:space="preserve"> PSHE</w:t>
      </w:r>
      <w:r w:rsidRPr="00551CBC">
        <w:rPr>
          <w:b/>
        </w:rPr>
        <w:t xml:space="preserve"> </w:t>
      </w:r>
      <w:r w:rsidRPr="00551CBC">
        <w:t>Association’s three key</w:t>
      </w:r>
      <w:r w:rsidR="008169CC" w:rsidRPr="00551CBC">
        <w:t xml:space="preserve"> PSHE</w:t>
      </w:r>
      <w:r w:rsidRPr="00551CBC">
        <w:t xml:space="preserve"> subject areas</w:t>
      </w:r>
      <w:r w:rsidR="008169CC" w:rsidRPr="00551CBC">
        <w:t xml:space="preserve"> in both primary and secondary schools</w:t>
      </w:r>
      <w:r w:rsidRPr="00551CBC">
        <w:t>:</w:t>
      </w:r>
    </w:p>
    <w:p w:rsidR="00215835" w:rsidRPr="00551CBC" w:rsidRDefault="00215835" w:rsidP="008169CC">
      <w:pPr>
        <w:numPr>
          <w:ilvl w:val="0"/>
          <w:numId w:val="4"/>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Relationships</w:t>
      </w:r>
    </w:p>
    <w:p w:rsidR="00215835" w:rsidRPr="00551CBC" w:rsidRDefault="00215835" w:rsidP="008169CC">
      <w:pPr>
        <w:numPr>
          <w:ilvl w:val="0"/>
          <w:numId w:val="4"/>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Health and wellbeing</w:t>
      </w:r>
    </w:p>
    <w:p w:rsidR="00215835" w:rsidRPr="00551CBC" w:rsidRDefault="00215835" w:rsidP="008169CC">
      <w:pPr>
        <w:numPr>
          <w:ilvl w:val="0"/>
          <w:numId w:val="4"/>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Living in the wider world</w:t>
      </w:r>
    </w:p>
    <w:p w:rsidR="00F41229" w:rsidRPr="00551CBC" w:rsidRDefault="00F41229" w:rsidP="00215835">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Cs/>
          <w:color w:val="000000"/>
          <w:lang w:eastAsia="en-GB"/>
        </w:rPr>
        <w:t>E</w:t>
      </w:r>
      <w:r w:rsidRPr="00551CBC">
        <w:rPr>
          <w:rFonts w:eastAsia="Times New Roman" w:cs="Times New Roman"/>
          <w:color w:val="000000"/>
          <w:lang w:eastAsia="en-GB"/>
        </w:rPr>
        <w:t>ffective RE/RSE delivered in the context of statutory PSHE in primary education</w:t>
      </w:r>
      <w:r w:rsidRPr="00551CBC">
        <w:rPr>
          <w:rFonts w:eastAsia="Times New Roman" w:cs="Times New Roman"/>
          <w:bCs/>
          <w:color w:val="000000"/>
          <w:lang w:eastAsia="en-GB"/>
        </w:rPr>
        <w:t xml:space="preserve"> will </w:t>
      </w:r>
      <w:r w:rsidRPr="00551CBC">
        <w:rPr>
          <w:rFonts w:eastAsia="Times New Roman" w:cs="Times New Roman"/>
          <w:color w:val="000000"/>
          <w:lang w:eastAsia="en-GB"/>
        </w:rPr>
        <w:t xml:space="preserve">both safeguard young people from sexual abuse and support their mental health and wellbeing.* In order to achieve this </w:t>
      </w:r>
      <w:r w:rsidR="00251C93" w:rsidRPr="00551CBC">
        <w:rPr>
          <w:rFonts w:eastAsia="Times New Roman" w:cs="Times New Roman"/>
          <w:color w:val="000000"/>
          <w:lang w:eastAsia="en-GB"/>
        </w:rPr>
        <w:t xml:space="preserve">adequate funding </w:t>
      </w:r>
      <w:r w:rsidR="008169CC" w:rsidRPr="00551CBC">
        <w:rPr>
          <w:rFonts w:eastAsia="Times New Roman" w:cs="Times New Roman"/>
          <w:color w:val="000000"/>
          <w:lang w:eastAsia="en-GB"/>
        </w:rPr>
        <w:t>needs to be provided</w:t>
      </w:r>
      <w:r w:rsidRPr="00551CBC">
        <w:rPr>
          <w:rFonts w:eastAsia="Times New Roman" w:cs="Times New Roman"/>
          <w:color w:val="000000"/>
          <w:lang w:eastAsia="en-GB"/>
        </w:rPr>
        <w:t xml:space="preserve"> for</w:t>
      </w:r>
      <w:r w:rsidR="00251C93" w:rsidRPr="00551CBC">
        <w:rPr>
          <w:rFonts w:eastAsia="Times New Roman" w:cs="Times New Roman"/>
          <w:color w:val="000000"/>
          <w:lang w:eastAsia="en-GB"/>
        </w:rPr>
        <w:t xml:space="preserve"> </w:t>
      </w:r>
      <w:r w:rsidR="00352DF8" w:rsidRPr="00551CBC">
        <w:rPr>
          <w:rFonts w:eastAsia="Times New Roman" w:cs="Times New Roman"/>
          <w:color w:val="000000"/>
          <w:lang w:eastAsia="en-GB"/>
        </w:rPr>
        <w:t xml:space="preserve">appropriate </w:t>
      </w:r>
      <w:r w:rsidR="00251C93" w:rsidRPr="00551CBC">
        <w:rPr>
          <w:rFonts w:eastAsia="Times New Roman" w:cs="Times New Roman"/>
          <w:color w:val="000000"/>
          <w:lang w:eastAsia="en-GB"/>
        </w:rPr>
        <w:t xml:space="preserve">resources and </w:t>
      </w:r>
      <w:r w:rsidRPr="00551CBC">
        <w:rPr>
          <w:rFonts w:eastAsia="Times New Roman" w:cs="Times New Roman"/>
          <w:color w:val="000000"/>
          <w:lang w:eastAsia="en-GB"/>
        </w:rPr>
        <w:t xml:space="preserve">comprehensive training for teachers. </w:t>
      </w:r>
    </w:p>
    <w:p w:rsidR="00B804E8" w:rsidRDefault="008169CC" w:rsidP="00B804E8">
      <w:pPr>
        <w:autoSpaceDE w:val="0"/>
        <w:autoSpaceDN w:val="0"/>
        <w:adjustRightInd w:val="0"/>
        <w:spacing w:after="0" w:line="240" w:lineRule="auto"/>
        <w:rPr>
          <w:rFonts w:cs="Rubik-Regular"/>
          <w:color w:val="000000"/>
          <w:lang w:bidi="he-IL"/>
        </w:rPr>
      </w:pPr>
      <w:r w:rsidRPr="00551CBC">
        <w:rPr>
          <w:rFonts w:cs="Rubik-Regular"/>
          <w:lang w:bidi="he-IL"/>
        </w:rPr>
        <w:lastRenderedPageBreak/>
        <w:t xml:space="preserve">Mental health is a vital component of ‘Health and wellbeing’. The mental health charities, Mind and Young Minds </w:t>
      </w:r>
      <w:r w:rsidRPr="00551CBC">
        <w:rPr>
          <w:rFonts w:cs="Rubik-Regular"/>
          <w:color w:val="000000"/>
          <w:lang w:bidi="he-IL"/>
        </w:rPr>
        <w:t>stress that schools have a key role to play in making children and young people resilient to the pressures of growing up – a period of rapid change and development and unfamiliar challenges. Schools should be providing education about the various mental health problems that people face, providing a space for young people to talk through their anxieties and worries, and de-stigmatising m</w:t>
      </w:r>
      <w:r w:rsidR="00B804E8" w:rsidRPr="00551CBC">
        <w:rPr>
          <w:rFonts w:cs="Rubik-Regular"/>
          <w:color w:val="000000"/>
          <w:lang w:bidi="he-IL"/>
        </w:rPr>
        <w:t>ental health problems generally.</w:t>
      </w:r>
    </w:p>
    <w:p w:rsidR="00202720" w:rsidRDefault="00202720" w:rsidP="00B804E8">
      <w:pPr>
        <w:autoSpaceDE w:val="0"/>
        <w:autoSpaceDN w:val="0"/>
        <w:adjustRightInd w:val="0"/>
        <w:spacing w:after="0" w:line="240" w:lineRule="auto"/>
        <w:rPr>
          <w:rFonts w:cs="Rubik-Regular"/>
          <w:color w:val="000000"/>
          <w:lang w:bidi="he-IL"/>
        </w:rPr>
      </w:pPr>
    </w:p>
    <w:p w:rsidR="00202720" w:rsidRPr="00551CBC" w:rsidRDefault="00202720" w:rsidP="00202720">
      <w:pPr>
        <w:autoSpaceDE w:val="0"/>
        <w:autoSpaceDN w:val="0"/>
        <w:adjustRightInd w:val="0"/>
        <w:spacing w:after="0" w:line="240" w:lineRule="auto"/>
      </w:pPr>
      <w:r w:rsidRPr="00551CBC">
        <w:t xml:space="preserve">The principles of inclusion, equality, diversity and respect should be embedded in all relationships education.  </w:t>
      </w:r>
    </w:p>
    <w:p w:rsidR="00B804E8" w:rsidRPr="00551CBC" w:rsidRDefault="00B804E8" w:rsidP="00B804E8">
      <w:pPr>
        <w:autoSpaceDE w:val="0"/>
        <w:autoSpaceDN w:val="0"/>
        <w:adjustRightInd w:val="0"/>
        <w:spacing w:after="0" w:line="240" w:lineRule="auto"/>
        <w:rPr>
          <w:rFonts w:cs="Rubik-Regular"/>
          <w:color w:val="000000"/>
          <w:lang w:bidi="he-IL"/>
        </w:rPr>
      </w:pPr>
    </w:p>
    <w:p w:rsidR="00476B9A" w:rsidRPr="00551CBC" w:rsidRDefault="00F41229" w:rsidP="00B804E8">
      <w:pPr>
        <w:autoSpaceDE w:val="0"/>
        <w:autoSpaceDN w:val="0"/>
        <w:adjustRightInd w:val="0"/>
        <w:spacing w:after="0" w:line="240" w:lineRule="auto"/>
        <w:rPr>
          <w:rFonts w:cs="Rubik-Regular"/>
          <w:color w:val="000000"/>
          <w:lang w:bidi="he-IL"/>
        </w:rPr>
      </w:pPr>
      <w:r w:rsidRPr="00551CBC">
        <w:rPr>
          <w:color w:val="333333"/>
          <w:shd w:val="clear" w:color="auto" w:fill="FFFFFF"/>
        </w:rPr>
        <w:t>*Associations between source of information about sex and sexual health outcomes in Britain: findings from the third National Survey of Sexual Attitudes and Lifestyles (Natsal-3)</w:t>
      </w:r>
      <w:r w:rsidRPr="00551CBC">
        <w:rPr>
          <w:color w:val="333333"/>
        </w:rPr>
        <w:t xml:space="preserve"> </w:t>
      </w:r>
      <w:hyperlink r:id="rId6" w:tgtFrame="_new" w:history="1">
        <w:r w:rsidRPr="00551CBC">
          <w:rPr>
            <w:rStyle w:val="Hyperlink"/>
            <w:color w:val="2A6EBB"/>
          </w:rPr>
          <w:t>http://dx.doi.org/10.1136/bmjopen-2015-007837</w:t>
        </w:r>
      </w:hyperlink>
    </w:p>
    <w:p w:rsidR="00F41229" w:rsidRPr="00551CBC" w:rsidRDefault="00F41229" w:rsidP="00215835">
      <w:pPr>
        <w:spacing w:before="100" w:beforeAutospacing="1" w:after="100" w:afterAutospacing="1" w:line="240" w:lineRule="auto"/>
        <w:rPr>
          <w:rFonts w:eastAsia="Times New Roman" w:cs="Times New Roman"/>
          <w:color w:val="000000"/>
          <w:lang w:eastAsia="en-GB"/>
        </w:rPr>
      </w:pPr>
    </w:p>
    <w:p w:rsidR="00215835" w:rsidRPr="00551CBC" w:rsidRDefault="00215835" w:rsidP="00215835">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
          <w:bCs/>
          <w:color w:val="000000"/>
          <w:lang w:eastAsia="en-GB"/>
        </w:rPr>
        <w:t>Question 6. Thinking about PSHE in secondary schools, what do you believe are the three most important subject areas that should be taught and why? Please also include your reasons for choosing each subject or evidence t</w:t>
      </w:r>
      <w:r w:rsidR="00202720">
        <w:rPr>
          <w:rFonts w:eastAsia="Times New Roman" w:cs="Times New Roman"/>
          <w:b/>
          <w:bCs/>
          <w:color w:val="000000"/>
          <w:lang w:eastAsia="en-GB"/>
        </w:rPr>
        <w:t>o support your suggestions. (242</w:t>
      </w:r>
      <w:r w:rsidRPr="00551CBC">
        <w:rPr>
          <w:rFonts w:eastAsia="Times New Roman" w:cs="Times New Roman"/>
          <w:b/>
          <w:bCs/>
          <w:color w:val="000000"/>
          <w:lang w:eastAsia="en-GB"/>
        </w:rPr>
        <w:t>)</w:t>
      </w:r>
    </w:p>
    <w:p w:rsidR="008169CC" w:rsidRPr="00551CBC" w:rsidRDefault="008169CC" w:rsidP="008169CC">
      <w:r w:rsidRPr="00551CBC">
        <w:rPr>
          <w:rFonts w:eastAsia="Times New Roman" w:cs="Times New Roman"/>
          <w:bCs/>
          <w:color w:val="000000"/>
          <w:lang w:eastAsia="en-GB"/>
        </w:rPr>
        <w:t>Doctors for Choice UK supports the</w:t>
      </w:r>
      <w:r w:rsidRPr="00551CBC">
        <w:t xml:space="preserve"> PSHE</w:t>
      </w:r>
      <w:r w:rsidRPr="00551CBC">
        <w:rPr>
          <w:b/>
        </w:rPr>
        <w:t xml:space="preserve"> </w:t>
      </w:r>
      <w:r w:rsidRPr="00551CBC">
        <w:t>Association’s three key PSHE subject areas in both primary and secondary schools:</w:t>
      </w:r>
    </w:p>
    <w:p w:rsidR="008169CC" w:rsidRPr="00551CBC" w:rsidRDefault="008169CC" w:rsidP="008169CC">
      <w:pPr>
        <w:numPr>
          <w:ilvl w:val="0"/>
          <w:numId w:val="11"/>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Relationships</w:t>
      </w:r>
    </w:p>
    <w:p w:rsidR="008169CC" w:rsidRPr="00551CBC" w:rsidRDefault="008169CC" w:rsidP="008169CC">
      <w:pPr>
        <w:numPr>
          <w:ilvl w:val="0"/>
          <w:numId w:val="11"/>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Health and wellbeing</w:t>
      </w:r>
    </w:p>
    <w:p w:rsidR="008169CC" w:rsidRPr="00551CBC" w:rsidRDefault="008169CC" w:rsidP="008169CC">
      <w:pPr>
        <w:numPr>
          <w:ilvl w:val="0"/>
          <w:numId w:val="11"/>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Living in the wider world</w:t>
      </w:r>
    </w:p>
    <w:p w:rsidR="008169CC" w:rsidRPr="00551CBC" w:rsidRDefault="008169CC" w:rsidP="008169CC">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Cs/>
          <w:color w:val="000000"/>
          <w:lang w:eastAsia="en-GB"/>
        </w:rPr>
        <w:t>E</w:t>
      </w:r>
      <w:r w:rsidRPr="00551CBC">
        <w:rPr>
          <w:rFonts w:eastAsia="Times New Roman" w:cs="Times New Roman"/>
          <w:color w:val="000000"/>
          <w:lang w:eastAsia="en-GB"/>
        </w:rPr>
        <w:t>ffective RE/RSE delivered in the context of statutory PSHE in primary education</w:t>
      </w:r>
      <w:r w:rsidRPr="00551CBC">
        <w:rPr>
          <w:rFonts w:eastAsia="Times New Roman" w:cs="Times New Roman"/>
          <w:bCs/>
          <w:color w:val="000000"/>
          <w:lang w:eastAsia="en-GB"/>
        </w:rPr>
        <w:t xml:space="preserve"> will </w:t>
      </w:r>
      <w:r w:rsidRPr="00551CBC">
        <w:rPr>
          <w:rFonts w:eastAsia="Times New Roman" w:cs="Times New Roman"/>
          <w:color w:val="000000"/>
          <w:lang w:eastAsia="en-GB"/>
        </w:rPr>
        <w:t xml:space="preserve">both safeguard young people from sexual abuse and support their mental health and wellbeing.* In order to achieve this adequate funding needs to be provided for appropriate resources and comprehensive training for teachers. </w:t>
      </w:r>
    </w:p>
    <w:p w:rsidR="008169CC" w:rsidRDefault="008169CC" w:rsidP="00B804E8">
      <w:pPr>
        <w:autoSpaceDE w:val="0"/>
        <w:autoSpaceDN w:val="0"/>
        <w:adjustRightInd w:val="0"/>
        <w:spacing w:after="0" w:line="240" w:lineRule="auto"/>
        <w:rPr>
          <w:rFonts w:cs="Rubik-Regular"/>
          <w:color w:val="000000"/>
          <w:lang w:bidi="he-IL"/>
        </w:rPr>
      </w:pPr>
      <w:r w:rsidRPr="00551CBC">
        <w:rPr>
          <w:rFonts w:cs="Rubik-Regular"/>
          <w:lang w:bidi="he-IL"/>
        </w:rPr>
        <w:t xml:space="preserve">Mental health is a vital component of ‘Health and wellbeing’. The mental health charities, Mind and Young Minds </w:t>
      </w:r>
      <w:r w:rsidRPr="00551CBC">
        <w:rPr>
          <w:rFonts w:cs="Rubik-Regular"/>
          <w:color w:val="000000"/>
          <w:lang w:bidi="he-IL"/>
        </w:rPr>
        <w:t>stress that schools have a key role to play in making children and young people resilient to the pressures of growing up – a period of rapid change and development and unfamiliar challenges. Schools should be providing education about the various mental health problems that people face, providing a space for young people to talk through their anxieties and worries, and de-stigmatising mental health problems generally.</w:t>
      </w:r>
    </w:p>
    <w:p w:rsidR="00202720" w:rsidRDefault="00202720" w:rsidP="00B804E8">
      <w:pPr>
        <w:autoSpaceDE w:val="0"/>
        <w:autoSpaceDN w:val="0"/>
        <w:adjustRightInd w:val="0"/>
        <w:spacing w:after="0" w:line="240" w:lineRule="auto"/>
        <w:rPr>
          <w:rFonts w:cs="Rubik-Regular"/>
          <w:color w:val="000000"/>
          <w:lang w:bidi="he-IL"/>
        </w:rPr>
      </w:pPr>
    </w:p>
    <w:p w:rsidR="00202720" w:rsidRPr="00551CBC" w:rsidRDefault="00202720" w:rsidP="00202720">
      <w:pPr>
        <w:autoSpaceDE w:val="0"/>
        <w:autoSpaceDN w:val="0"/>
        <w:adjustRightInd w:val="0"/>
        <w:spacing w:after="0" w:line="240" w:lineRule="auto"/>
      </w:pPr>
      <w:r w:rsidRPr="00551CBC">
        <w:t xml:space="preserve">The principles of inclusion, equality, diversity and respect should be embedded in all relationships education.  </w:t>
      </w:r>
    </w:p>
    <w:p w:rsidR="00202720" w:rsidRPr="00551CBC" w:rsidRDefault="00202720" w:rsidP="00202720">
      <w:pPr>
        <w:autoSpaceDE w:val="0"/>
        <w:autoSpaceDN w:val="0"/>
        <w:adjustRightInd w:val="0"/>
        <w:spacing w:after="0" w:line="240" w:lineRule="auto"/>
      </w:pPr>
    </w:p>
    <w:p w:rsidR="00202720" w:rsidRDefault="00202720" w:rsidP="00202720">
      <w:pPr>
        <w:autoSpaceDE w:val="0"/>
        <w:autoSpaceDN w:val="0"/>
        <w:adjustRightInd w:val="0"/>
        <w:spacing w:after="0" w:line="240" w:lineRule="auto"/>
        <w:rPr>
          <w:rFonts w:cs="Rubik-Regular"/>
          <w:lang w:bidi="he-IL"/>
        </w:rPr>
      </w:pPr>
      <w:r w:rsidRPr="00551CBC">
        <w:rPr>
          <w:rFonts w:cs="Rubik-Regular"/>
          <w:lang w:bidi="he-IL"/>
        </w:rPr>
        <w:t>LGBT+ relationships and issues are not a distinct subject, and teaching of them should not be confined to one or two lessons. The whole RSE curriculum should be LGBT+-inclusive, with information that is relevant to LGBT+ peopl</w:t>
      </w:r>
      <w:r>
        <w:rPr>
          <w:rFonts w:cs="Rubik-Regular"/>
          <w:lang w:bidi="he-IL"/>
        </w:rPr>
        <w:t xml:space="preserve">e incorporated into every topic. </w:t>
      </w:r>
    </w:p>
    <w:p w:rsidR="00B804E8" w:rsidRPr="00551CBC" w:rsidRDefault="00B804E8" w:rsidP="00B804E8">
      <w:pPr>
        <w:autoSpaceDE w:val="0"/>
        <w:autoSpaceDN w:val="0"/>
        <w:adjustRightInd w:val="0"/>
        <w:spacing w:after="0" w:line="240" w:lineRule="auto"/>
        <w:rPr>
          <w:rFonts w:cs="Rubik-Regular"/>
          <w:color w:val="000000"/>
          <w:lang w:bidi="he-IL"/>
        </w:rPr>
      </w:pPr>
    </w:p>
    <w:p w:rsidR="008169CC" w:rsidRPr="00551CBC" w:rsidRDefault="008169CC" w:rsidP="008169CC">
      <w:pPr>
        <w:pStyle w:val="NormalWeb"/>
        <w:shd w:val="clear" w:color="auto" w:fill="FFFFFF"/>
        <w:spacing w:before="0" w:beforeAutospacing="0" w:after="150" w:afterAutospacing="0"/>
        <w:rPr>
          <w:rFonts w:asciiTheme="minorHAnsi" w:hAnsiTheme="minorHAnsi"/>
          <w:color w:val="333333"/>
          <w:sz w:val="22"/>
          <w:szCs w:val="22"/>
        </w:rPr>
      </w:pPr>
      <w:r w:rsidRPr="00551CBC">
        <w:rPr>
          <w:rFonts w:asciiTheme="minorHAnsi" w:hAnsiTheme="minorHAnsi"/>
          <w:color w:val="333333"/>
          <w:sz w:val="22"/>
          <w:szCs w:val="22"/>
          <w:shd w:val="clear" w:color="auto" w:fill="FFFFFF"/>
        </w:rPr>
        <w:t>*Associations between source of information about sex and sexual health outcomes in Britain: findings from the third National Survey of Sexual Attitudes and Lifestyles (Natsal-3)</w:t>
      </w:r>
      <w:r w:rsidRPr="00551CBC">
        <w:rPr>
          <w:rFonts w:asciiTheme="minorHAnsi" w:hAnsiTheme="minorHAnsi"/>
          <w:color w:val="333333"/>
          <w:sz w:val="22"/>
          <w:szCs w:val="22"/>
        </w:rPr>
        <w:t xml:space="preserve"> </w:t>
      </w:r>
      <w:hyperlink r:id="rId7" w:tgtFrame="_new" w:history="1">
        <w:r w:rsidRPr="00551CBC">
          <w:rPr>
            <w:rStyle w:val="Hyperlink"/>
            <w:rFonts w:asciiTheme="minorHAnsi" w:hAnsiTheme="minorHAnsi"/>
            <w:color w:val="2A6EBB"/>
            <w:sz w:val="22"/>
            <w:szCs w:val="22"/>
          </w:rPr>
          <w:t>http://dx.doi.org/10.1136/bmjopen-2015-007837</w:t>
        </w:r>
      </w:hyperlink>
    </w:p>
    <w:p w:rsidR="00302EB3" w:rsidRPr="00551CBC" w:rsidRDefault="00302EB3" w:rsidP="00302EB3">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b/>
          <w:bCs/>
          <w:color w:val="000000"/>
          <w:lang w:eastAsia="en-GB"/>
        </w:rPr>
        <w:lastRenderedPageBreak/>
        <w:t xml:space="preserve">Question 7: How much flexibility do you think schools should have to meet the needs of individual pupils and to reflect the diversity of local communities and wider society in the content </w:t>
      </w:r>
      <w:r w:rsidR="00202720">
        <w:rPr>
          <w:rFonts w:eastAsia="Times New Roman" w:cs="Times New Roman"/>
          <w:b/>
          <w:bCs/>
          <w:color w:val="000000"/>
          <w:lang w:eastAsia="en-GB"/>
        </w:rPr>
        <w:t>of PSHE lessons in schools? (248</w:t>
      </w:r>
      <w:r w:rsidRPr="00551CBC">
        <w:rPr>
          <w:rFonts w:eastAsia="Times New Roman" w:cs="Times New Roman"/>
          <w:b/>
          <w:bCs/>
          <w:color w:val="000000"/>
          <w:lang w:eastAsia="en-GB"/>
        </w:rPr>
        <w:t>)</w:t>
      </w:r>
    </w:p>
    <w:p w:rsidR="00302EB3" w:rsidRPr="00551CBC" w:rsidRDefault="00551CBC" w:rsidP="00302EB3">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 xml:space="preserve">Doctors for Choice UK believes that </w:t>
      </w:r>
      <w:r w:rsidR="00202720">
        <w:rPr>
          <w:rFonts w:eastAsia="Times New Roman" w:cs="Times New Roman"/>
          <w:color w:val="000000"/>
          <w:lang w:eastAsia="en-GB"/>
        </w:rPr>
        <w:t>all s</w:t>
      </w:r>
      <w:r w:rsidRPr="00551CBC">
        <w:rPr>
          <w:rFonts w:eastAsia="Times New Roman" w:cs="Times New Roman"/>
          <w:color w:val="000000"/>
          <w:lang w:eastAsia="en-GB"/>
        </w:rPr>
        <w:t xml:space="preserve">chools should </w:t>
      </w:r>
      <w:r w:rsidR="00302EB3" w:rsidRPr="00551CBC">
        <w:rPr>
          <w:rFonts w:eastAsia="Times New Roman" w:cs="Times New Roman"/>
          <w:color w:val="000000"/>
          <w:lang w:eastAsia="en-GB"/>
        </w:rPr>
        <w:t>meet the </w:t>
      </w:r>
      <w:hyperlink r:id="rId8" w:history="1">
        <w:r w:rsidR="00302EB3" w:rsidRPr="00551CBC">
          <w:rPr>
            <w:rFonts w:eastAsia="Times New Roman" w:cs="Times New Roman"/>
            <w:color w:val="0000FF"/>
            <w:u w:val="single"/>
            <w:lang w:eastAsia="en-GB"/>
          </w:rPr>
          <w:t>Sex Education Forum’s 12-point statement of commitment</w:t>
        </w:r>
      </w:hyperlink>
      <w:r w:rsidR="00202720">
        <w:rPr>
          <w:rFonts w:eastAsia="Times New Roman" w:cs="Times New Roman"/>
          <w:color w:val="000000"/>
          <w:lang w:eastAsia="en-GB"/>
        </w:rPr>
        <w:t xml:space="preserve"> for RSE, </w:t>
      </w:r>
      <w:r w:rsidRPr="00551CBC">
        <w:rPr>
          <w:rFonts w:eastAsia="Times New Roman" w:cs="Times New Roman"/>
          <w:color w:val="000000"/>
          <w:lang w:eastAsia="en-GB"/>
        </w:rPr>
        <w:t xml:space="preserve"> </w:t>
      </w:r>
      <w:r w:rsidR="00302EB3" w:rsidRPr="00551CBC">
        <w:rPr>
          <w:rFonts w:eastAsia="Times New Roman" w:cs="Times New Roman"/>
          <w:color w:val="000000"/>
          <w:lang w:eastAsia="en-GB"/>
        </w:rPr>
        <w:t>supported by a range of e</w:t>
      </w:r>
      <w:r w:rsidR="00202720">
        <w:rPr>
          <w:rFonts w:eastAsia="Times New Roman" w:cs="Times New Roman"/>
          <w:color w:val="000000"/>
          <w:lang w:eastAsia="en-GB"/>
        </w:rPr>
        <w:t xml:space="preserve">xpert organisations including NSPCC, </w:t>
      </w:r>
      <w:proofErr w:type="spellStart"/>
      <w:r w:rsidR="00202720">
        <w:rPr>
          <w:rFonts w:eastAsia="Times New Roman" w:cs="Times New Roman"/>
          <w:color w:val="000000"/>
          <w:lang w:eastAsia="en-GB"/>
        </w:rPr>
        <w:t>Barnardo’s</w:t>
      </w:r>
      <w:proofErr w:type="spellEnd"/>
      <w:r w:rsidR="00202720">
        <w:rPr>
          <w:rFonts w:eastAsia="Times New Roman" w:cs="Times New Roman"/>
          <w:color w:val="000000"/>
          <w:lang w:eastAsia="en-GB"/>
        </w:rPr>
        <w:t xml:space="preserve">,  teacher’s union NASUWT, </w:t>
      </w:r>
      <w:r w:rsidR="00302EB3" w:rsidRPr="00551CBC">
        <w:rPr>
          <w:rFonts w:eastAsia="Times New Roman" w:cs="Times New Roman"/>
          <w:color w:val="000000"/>
          <w:lang w:eastAsia="en-GB"/>
        </w:rPr>
        <w:t>young</w:t>
      </w:r>
      <w:r w:rsidR="00202720">
        <w:rPr>
          <w:rFonts w:eastAsia="Times New Roman" w:cs="Times New Roman"/>
          <w:color w:val="000000"/>
          <w:lang w:eastAsia="en-GB"/>
        </w:rPr>
        <w:t xml:space="preserve"> people’s charity Brook, and</w:t>
      </w:r>
      <w:r w:rsidR="00302EB3" w:rsidRPr="00551CBC">
        <w:rPr>
          <w:rFonts w:eastAsia="Times New Roman" w:cs="Times New Roman"/>
          <w:color w:val="000000"/>
          <w:lang w:eastAsia="en-GB"/>
        </w:rPr>
        <w:t xml:space="preserve"> sexual health charity FPA.</w:t>
      </w:r>
    </w:p>
    <w:p w:rsidR="00302EB3" w:rsidRPr="00551CBC" w:rsidRDefault="00302EB3" w:rsidP="00302EB3">
      <w:p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This includes a requirement that RSE:</w:t>
      </w:r>
    </w:p>
    <w:p w:rsidR="00302EB3" w:rsidRPr="00551CBC" w:rsidRDefault="00302EB3" w:rsidP="00302EB3">
      <w:pPr>
        <w:numPr>
          <w:ilvl w:val="0"/>
          <w:numId w:val="5"/>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Is based on r</w:t>
      </w:r>
      <w:r w:rsidR="00202720">
        <w:rPr>
          <w:rFonts w:eastAsia="Times New Roman" w:cs="Times New Roman"/>
          <w:color w:val="000000"/>
          <w:lang w:eastAsia="en-GB"/>
        </w:rPr>
        <w:t xml:space="preserve">eliable sources of information </w:t>
      </w:r>
      <w:r w:rsidRPr="00551CBC">
        <w:rPr>
          <w:rFonts w:eastAsia="Times New Roman" w:cs="Times New Roman"/>
          <w:color w:val="000000"/>
          <w:lang w:eastAsia="en-GB"/>
        </w:rPr>
        <w:t>and distinguishes between fact and opinion</w:t>
      </w:r>
    </w:p>
    <w:p w:rsidR="00302EB3" w:rsidRPr="00551CBC" w:rsidRDefault="00302EB3" w:rsidP="00302EB3">
      <w:pPr>
        <w:numPr>
          <w:ilvl w:val="0"/>
          <w:numId w:val="5"/>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Gives a positive view of human sexuality, with honest and medically accurate information, so that pupils can learn about their bodies and sexual and reproductive health in ways that are appropriate to their age and maturity</w:t>
      </w:r>
    </w:p>
    <w:p w:rsidR="00302EB3" w:rsidRPr="00551CBC" w:rsidRDefault="00302EB3" w:rsidP="00302EB3">
      <w:pPr>
        <w:numPr>
          <w:ilvl w:val="0"/>
          <w:numId w:val="5"/>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Includes learning about how to get help and treatment from sources such as the school nurse and other health and advice services, including reliable information online</w:t>
      </w:r>
    </w:p>
    <w:p w:rsidR="00302EB3" w:rsidRPr="00551CBC" w:rsidRDefault="00302EB3" w:rsidP="00302EB3">
      <w:pPr>
        <w:numPr>
          <w:ilvl w:val="0"/>
          <w:numId w:val="5"/>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Fos</w:t>
      </w:r>
      <w:r w:rsidR="00202720">
        <w:rPr>
          <w:rFonts w:eastAsia="Times New Roman" w:cs="Times New Roman"/>
          <w:color w:val="000000"/>
          <w:lang w:eastAsia="en-GB"/>
        </w:rPr>
        <w:t xml:space="preserve">ters gender equality and LGBT+ </w:t>
      </w:r>
      <w:r w:rsidRPr="00551CBC">
        <w:rPr>
          <w:rFonts w:eastAsia="Times New Roman" w:cs="Times New Roman"/>
          <w:color w:val="000000"/>
          <w:lang w:eastAsia="en-GB"/>
        </w:rPr>
        <w:t>equality and challenges all forms of discrimination in RSE lessons and in every-day school life</w:t>
      </w:r>
    </w:p>
    <w:p w:rsidR="00551CBC" w:rsidRPr="00551CBC" w:rsidRDefault="00302EB3" w:rsidP="00551CBC">
      <w:pPr>
        <w:numPr>
          <w:ilvl w:val="0"/>
          <w:numId w:val="5"/>
        </w:numPr>
        <w:spacing w:before="100" w:beforeAutospacing="1" w:after="100" w:afterAutospacing="1" w:line="240" w:lineRule="auto"/>
        <w:rPr>
          <w:rFonts w:eastAsia="Times New Roman" w:cs="Times New Roman"/>
          <w:color w:val="000000"/>
          <w:lang w:eastAsia="en-GB"/>
        </w:rPr>
      </w:pPr>
      <w:r w:rsidRPr="00551CBC">
        <w:rPr>
          <w:rFonts w:eastAsia="Times New Roman" w:cs="Times New Roman"/>
          <w:color w:val="000000"/>
          <w:lang w:eastAsia="en-GB"/>
        </w:rPr>
        <w:t>Seeks pupils’ views about RSE so that teaching can be made relevant to their real lives and assessed and adapted as</w:t>
      </w:r>
      <w:r w:rsidR="00551CBC" w:rsidRPr="00551CBC">
        <w:rPr>
          <w:rFonts w:eastAsia="Times New Roman" w:cs="Times New Roman"/>
          <w:color w:val="000000"/>
          <w:lang w:eastAsia="en-GB"/>
        </w:rPr>
        <w:t xml:space="preserve"> their needs change</w:t>
      </w:r>
    </w:p>
    <w:p w:rsidR="00551CBC" w:rsidRPr="00551CBC" w:rsidRDefault="00551CBC" w:rsidP="00551CBC">
      <w:r w:rsidRPr="00551CBC">
        <w:t>Schools should aim to meet the needs of all pupils in delivery of PSHE/RE/RSE and no student should be left vulnerable through lack of provision or access to lessons; or be discriminated against by provision that excludes their experience or that promotes stigma or prejudice.</w:t>
      </w:r>
    </w:p>
    <w:p w:rsidR="00551CBC" w:rsidRPr="00551CBC" w:rsidRDefault="00551CBC" w:rsidP="00551CBC">
      <w:pPr>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Opinion should </w:t>
      </w:r>
      <w:r w:rsidRPr="00551CBC">
        <w:rPr>
          <w:rFonts w:eastAsia="Times New Roman" w:cs="Times New Roman"/>
          <w:color w:val="000000"/>
          <w:lang w:eastAsia="en-GB"/>
        </w:rPr>
        <w:t>never be represented as fact, and all students have the right to be signposted to local services, irrespective of the faith or ethos of the school or parent body.</w:t>
      </w:r>
    </w:p>
    <w:p w:rsidR="0034761C" w:rsidRPr="00551CBC" w:rsidRDefault="0034761C" w:rsidP="0034761C">
      <w:pPr>
        <w:spacing w:before="100" w:beforeAutospacing="1" w:after="100" w:afterAutospacing="1" w:line="240" w:lineRule="auto"/>
        <w:rPr>
          <w:rFonts w:eastAsia="Times New Roman" w:cs="Times New Roman"/>
          <w:b/>
          <w:bCs/>
          <w:color w:val="000000"/>
          <w:lang w:eastAsia="en-GB"/>
        </w:rPr>
      </w:pPr>
    </w:p>
    <w:p w:rsidR="005B4A04" w:rsidRPr="00551CBC" w:rsidRDefault="005B4A04" w:rsidP="005B4A04"/>
    <w:sectPr w:rsidR="005B4A04" w:rsidRPr="00551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Rubik-Italic">
    <w:altName w:val="Times New Roman"/>
    <w:panose1 w:val="00000000000000000000"/>
    <w:charset w:val="B1"/>
    <w:family w:val="auto"/>
    <w:notTrueType/>
    <w:pitch w:val="default"/>
    <w:sig w:usb0="00000800" w:usb1="00000000" w:usb2="00000000" w:usb3="00000000" w:csb0="00000020" w:csb1="00000000"/>
  </w:font>
  <w:font w:name="Rubik-Regular">
    <w:altName w:val="Times New Roman"/>
    <w:panose1 w:val="00000000000000000000"/>
    <w:charset w:val="B1"/>
    <w:family w:val="auto"/>
    <w:notTrueType/>
    <w:pitch w:val="default"/>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CB7"/>
    <w:multiLevelType w:val="multilevel"/>
    <w:tmpl w:val="B82E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2CCD"/>
    <w:multiLevelType w:val="hybridMultilevel"/>
    <w:tmpl w:val="E754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D0D8B"/>
    <w:multiLevelType w:val="hybridMultilevel"/>
    <w:tmpl w:val="6F824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C6427"/>
    <w:multiLevelType w:val="multilevel"/>
    <w:tmpl w:val="08A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E365B"/>
    <w:multiLevelType w:val="hybridMultilevel"/>
    <w:tmpl w:val="080AA134"/>
    <w:lvl w:ilvl="0" w:tplc="B75E2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FD11F2"/>
    <w:multiLevelType w:val="multilevel"/>
    <w:tmpl w:val="0CCEB7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A1C4C"/>
    <w:multiLevelType w:val="hybridMultilevel"/>
    <w:tmpl w:val="9DA8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A15F0A"/>
    <w:multiLevelType w:val="multilevel"/>
    <w:tmpl w:val="0CCEB7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D3FF1"/>
    <w:multiLevelType w:val="hybridMultilevel"/>
    <w:tmpl w:val="9DA8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226112"/>
    <w:multiLevelType w:val="multilevel"/>
    <w:tmpl w:val="56DC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9654D"/>
    <w:multiLevelType w:val="multilevel"/>
    <w:tmpl w:val="182A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0"/>
  </w:num>
  <w:num w:numId="4">
    <w:abstractNumId w:val="7"/>
  </w:num>
  <w:num w:numId="5">
    <w:abstractNumId w:val="9"/>
  </w:num>
  <w:num w:numId="6">
    <w:abstractNumId w:val="2"/>
  </w:num>
  <w:num w:numId="7">
    <w:abstractNumId w:val="4"/>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DD"/>
    <w:rsid w:val="000315A2"/>
    <w:rsid w:val="0007599E"/>
    <w:rsid w:val="000A3691"/>
    <w:rsid w:val="001369CE"/>
    <w:rsid w:val="001528E7"/>
    <w:rsid w:val="001832FE"/>
    <w:rsid w:val="00194ED0"/>
    <w:rsid w:val="00202720"/>
    <w:rsid w:val="00215835"/>
    <w:rsid w:val="00251C93"/>
    <w:rsid w:val="00302EB3"/>
    <w:rsid w:val="00334D10"/>
    <w:rsid w:val="0034761C"/>
    <w:rsid w:val="00352DF8"/>
    <w:rsid w:val="00380CF5"/>
    <w:rsid w:val="003E591C"/>
    <w:rsid w:val="00476B9A"/>
    <w:rsid w:val="00487E2D"/>
    <w:rsid w:val="00551CBC"/>
    <w:rsid w:val="00554F25"/>
    <w:rsid w:val="0057310A"/>
    <w:rsid w:val="005938F3"/>
    <w:rsid w:val="005A1E22"/>
    <w:rsid w:val="005B4A04"/>
    <w:rsid w:val="005C3F64"/>
    <w:rsid w:val="005C44B5"/>
    <w:rsid w:val="0062770C"/>
    <w:rsid w:val="00657D31"/>
    <w:rsid w:val="00662E9F"/>
    <w:rsid w:val="00667A65"/>
    <w:rsid w:val="006D3575"/>
    <w:rsid w:val="007E10DD"/>
    <w:rsid w:val="008169CC"/>
    <w:rsid w:val="00825DFA"/>
    <w:rsid w:val="0085312D"/>
    <w:rsid w:val="00865C67"/>
    <w:rsid w:val="00932808"/>
    <w:rsid w:val="00996D46"/>
    <w:rsid w:val="00A4472F"/>
    <w:rsid w:val="00A71BA8"/>
    <w:rsid w:val="00B0034A"/>
    <w:rsid w:val="00B17D50"/>
    <w:rsid w:val="00B56CEB"/>
    <w:rsid w:val="00B804E8"/>
    <w:rsid w:val="00BB0121"/>
    <w:rsid w:val="00CE0F52"/>
    <w:rsid w:val="00D7074F"/>
    <w:rsid w:val="00DB0B5A"/>
    <w:rsid w:val="00DC6D16"/>
    <w:rsid w:val="00EF5666"/>
    <w:rsid w:val="00F41229"/>
    <w:rsid w:val="00FE6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10DD"/>
    <w:rPr>
      <w:b/>
      <w:bCs/>
    </w:rPr>
  </w:style>
  <w:style w:type="character" w:styleId="Hyperlink">
    <w:name w:val="Hyperlink"/>
    <w:basedOn w:val="DefaultParagraphFont"/>
    <w:uiPriority w:val="99"/>
    <w:semiHidden/>
    <w:unhideWhenUsed/>
    <w:rsid w:val="007E10DD"/>
    <w:rPr>
      <w:color w:val="0000FF"/>
      <w:u w:val="single"/>
    </w:rPr>
  </w:style>
  <w:style w:type="character" w:styleId="Emphasis">
    <w:name w:val="Emphasis"/>
    <w:basedOn w:val="DefaultParagraphFont"/>
    <w:uiPriority w:val="20"/>
    <w:qFormat/>
    <w:rsid w:val="007E10DD"/>
    <w:rPr>
      <w:i/>
      <w:iCs/>
    </w:rPr>
  </w:style>
  <w:style w:type="paragraph" w:styleId="ListParagraph">
    <w:name w:val="List Paragraph"/>
    <w:basedOn w:val="Normal"/>
    <w:qFormat/>
    <w:rsid w:val="00380CF5"/>
    <w:pPr>
      <w:ind w:left="720"/>
      <w:contextualSpacing/>
    </w:pPr>
  </w:style>
  <w:style w:type="character" w:styleId="FollowedHyperlink">
    <w:name w:val="FollowedHyperlink"/>
    <w:basedOn w:val="DefaultParagraphFont"/>
    <w:uiPriority w:val="99"/>
    <w:semiHidden/>
    <w:unhideWhenUsed/>
    <w:rsid w:val="00F41229"/>
    <w:rPr>
      <w:color w:val="800080" w:themeColor="followedHyperlink"/>
      <w:u w:val="single"/>
    </w:rPr>
  </w:style>
  <w:style w:type="paragraph" w:styleId="BalloonText">
    <w:name w:val="Balloon Text"/>
    <w:basedOn w:val="Normal"/>
    <w:link w:val="BalloonTextChar"/>
    <w:uiPriority w:val="99"/>
    <w:semiHidden/>
    <w:unhideWhenUsed/>
    <w:rsid w:val="00EF56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66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10DD"/>
    <w:rPr>
      <w:b/>
      <w:bCs/>
    </w:rPr>
  </w:style>
  <w:style w:type="character" w:styleId="Hyperlink">
    <w:name w:val="Hyperlink"/>
    <w:basedOn w:val="DefaultParagraphFont"/>
    <w:uiPriority w:val="99"/>
    <w:semiHidden/>
    <w:unhideWhenUsed/>
    <w:rsid w:val="007E10DD"/>
    <w:rPr>
      <w:color w:val="0000FF"/>
      <w:u w:val="single"/>
    </w:rPr>
  </w:style>
  <w:style w:type="character" w:styleId="Emphasis">
    <w:name w:val="Emphasis"/>
    <w:basedOn w:val="DefaultParagraphFont"/>
    <w:uiPriority w:val="20"/>
    <w:qFormat/>
    <w:rsid w:val="007E10DD"/>
    <w:rPr>
      <w:i/>
      <w:iCs/>
    </w:rPr>
  </w:style>
  <w:style w:type="paragraph" w:styleId="ListParagraph">
    <w:name w:val="List Paragraph"/>
    <w:basedOn w:val="Normal"/>
    <w:qFormat/>
    <w:rsid w:val="00380CF5"/>
    <w:pPr>
      <w:ind w:left="720"/>
      <w:contextualSpacing/>
    </w:pPr>
  </w:style>
  <w:style w:type="character" w:styleId="FollowedHyperlink">
    <w:name w:val="FollowedHyperlink"/>
    <w:basedOn w:val="DefaultParagraphFont"/>
    <w:uiPriority w:val="99"/>
    <w:semiHidden/>
    <w:unhideWhenUsed/>
    <w:rsid w:val="00F41229"/>
    <w:rPr>
      <w:color w:val="800080" w:themeColor="followedHyperlink"/>
      <w:u w:val="single"/>
    </w:rPr>
  </w:style>
  <w:style w:type="paragraph" w:styleId="BalloonText">
    <w:name w:val="Balloon Text"/>
    <w:basedOn w:val="Normal"/>
    <w:link w:val="BalloonTextChar"/>
    <w:uiPriority w:val="99"/>
    <w:semiHidden/>
    <w:unhideWhenUsed/>
    <w:rsid w:val="00EF566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6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8100">
      <w:bodyDiv w:val="1"/>
      <w:marLeft w:val="0"/>
      <w:marRight w:val="0"/>
      <w:marTop w:val="0"/>
      <w:marBottom w:val="0"/>
      <w:divBdr>
        <w:top w:val="none" w:sz="0" w:space="0" w:color="auto"/>
        <w:left w:val="none" w:sz="0" w:space="0" w:color="auto"/>
        <w:bottom w:val="none" w:sz="0" w:space="0" w:color="auto"/>
        <w:right w:val="none" w:sz="0" w:space="0" w:color="auto"/>
      </w:divBdr>
    </w:div>
    <w:div w:id="726951270">
      <w:bodyDiv w:val="1"/>
      <w:marLeft w:val="0"/>
      <w:marRight w:val="0"/>
      <w:marTop w:val="0"/>
      <w:marBottom w:val="0"/>
      <w:divBdr>
        <w:top w:val="none" w:sz="0" w:space="0" w:color="auto"/>
        <w:left w:val="none" w:sz="0" w:space="0" w:color="auto"/>
        <w:bottom w:val="none" w:sz="0" w:space="0" w:color="auto"/>
        <w:right w:val="none" w:sz="0" w:space="0" w:color="auto"/>
      </w:divBdr>
      <w:divsChild>
        <w:div w:id="800222141">
          <w:marLeft w:val="0"/>
          <w:marRight w:val="0"/>
          <w:marTop w:val="0"/>
          <w:marBottom w:val="0"/>
          <w:divBdr>
            <w:top w:val="none" w:sz="0" w:space="0" w:color="auto"/>
            <w:left w:val="none" w:sz="0" w:space="0" w:color="auto"/>
            <w:bottom w:val="none" w:sz="0" w:space="0" w:color="auto"/>
            <w:right w:val="none" w:sz="0" w:space="0" w:color="auto"/>
          </w:divBdr>
          <w:divsChild>
            <w:div w:id="2003266028">
              <w:marLeft w:val="0"/>
              <w:marRight w:val="0"/>
              <w:marTop w:val="0"/>
              <w:marBottom w:val="0"/>
              <w:divBdr>
                <w:top w:val="none" w:sz="0" w:space="0" w:color="auto"/>
                <w:left w:val="none" w:sz="0" w:space="0" w:color="auto"/>
                <w:bottom w:val="none" w:sz="0" w:space="0" w:color="auto"/>
                <w:right w:val="none" w:sz="0" w:space="0" w:color="auto"/>
              </w:divBdr>
              <w:divsChild>
                <w:div w:id="1957057755">
                  <w:marLeft w:val="0"/>
                  <w:marRight w:val="0"/>
                  <w:marTop w:val="0"/>
                  <w:marBottom w:val="0"/>
                  <w:divBdr>
                    <w:top w:val="none" w:sz="0" w:space="0" w:color="auto"/>
                    <w:left w:val="none" w:sz="0" w:space="0" w:color="auto"/>
                    <w:bottom w:val="none" w:sz="0" w:space="0" w:color="auto"/>
                    <w:right w:val="none" w:sz="0" w:space="0" w:color="auto"/>
                  </w:divBdr>
                  <w:divsChild>
                    <w:div w:id="736439369">
                      <w:marLeft w:val="0"/>
                      <w:marRight w:val="0"/>
                      <w:marTop w:val="0"/>
                      <w:marBottom w:val="0"/>
                      <w:divBdr>
                        <w:top w:val="none" w:sz="0" w:space="0" w:color="auto"/>
                        <w:left w:val="none" w:sz="0" w:space="0" w:color="auto"/>
                        <w:bottom w:val="none" w:sz="0" w:space="0" w:color="auto"/>
                        <w:right w:val="none" w:sz="0" w:space="0" w:color="auto"/>
                      </w:divBdr>
                      <w:divsChild>
                        <w:div w:id="864291808">
                          <w:marLeft w:val="0"/>
                          <w:marRight w:val="0"/>
                          <w:marTop w:val="0"/>
                          <w:marBottom w:val="0"/>
                          <w:divBdr>
                            <w:top w:val="none" w:sz="0" w:space="0" w:color="auto"/>
                            <w:left w:val="none" w:sz="0" w:space="0" w:color="auto"/>
                            <w:bottom w:val="none" w:sz="0" w:space="0" w:color="auto"/>
                            <w:right w:val="none" w:sz="0" w:space="0" w:color="auto"/>
                          </w:divBdr>
                          <w:divsChild>
                            <w:div w:id="19680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13854">
          <w:marLeft w:val="0"/>
          <w:marRight w:val="0"/>
          <w:marTop w:val="0"/>
          <w:marBottom w:val="0"/>
          <w:divBdr>
            <w:top w:val="none" w:sz="0" w:space="0" w:color="auto"/>
            <w:left w:val="none" w:sz="0" w:space="0" w:color="auto"/>
            <w:bottom w:val="none" w:sz="0" w:space="0" w:color="auto"/>
            <w:right w:val="none" w:sz="0" w:space="0" w:color="auto"/>
          </w:divBdr>
          <w:divsChild>
            <w:div w:id="12280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542">
      <w:bodyDiv w:val="1"/>
      <w:marLeft w:val="0"/>
      <w:marRight w:val="0"/>
      <w:marTop w:val="0"/>
      <w:marBottom w:val="0"/>
      <w:divBdr>
        <w:top w:val="none" w:sz="0" w:space="0" w:color="auto"/>
        <w:left w:val="none" w:sz="0" w:space="0" w:color="auto"/>
        <w:bottom w:val="none" w:sz="0" w:space="0" w:color="auto"/>
        <w:right w:val="none" w:sz="0" w:space="0" w:color="auto"/>
      </w:divBdr>
    </w:div>
    <w:div w:id="1367410434">
      <w:bodyDiv w:val="1"/>
      <w:marLeft w:val="0"/>
      <w:marRight w:val="0"/>
      <w:marTop w:val="0"/>
      <w:marBottom w:val="0"/>
      <w:divBdr>
        <w:top w:val="none" w:sz="0" w:space="0" w:color="auto"/>
        <w:left w:val="none" w:sz="0" w:space="0" w:color="auto"/>
        <w:bottom w:val="none" w:sz="0" w:space="0" w:color="auto"/>
        <w:right w:val="none" w:sz="0" w:space="0" w:color="auto"/>
      </w:divBdr>
    </w:div>
    <w:div w:id="1483695950">
      <w:bodyDiv w:val="1"/>
      <w:marLeft w:val="0"/>
      <w:marRight w:val="0"/>
      <w:marTop w:val="0"/>
      <w:marBottom w:val="0"/>
      <w:divBdr>
        <w:top w:val="none" w:sz="0" w:space="0" w:color="auto"/>
        <w:left w:val="none" w:sz="0" w:space="0" w:color="auto"/>
        <w:bottom w:val="none" w:sz="0" w:space="0" w:color="auto"/>
        <w:right w:val="none" w:sz="0" w:space="0" w:color="auto"/>
      </w:divBdr>
    </w:div>
    <w:div w:id="1570458381">
      <w:bodyDiv w:val="1"/>
      <w:marLeft w:val="0"/>
      <w:marRight w:val="0"/>
      <w:marTop w:val="0"/>
      <w:marBottom w:val="0"/>
      <w:divBdr>
        <w:top w:val="none" w:sz="0" w:space="0" w:color="auto"/>
        <w:left w:val="none" w:sz="0" w:space="0" w:color="auto"/>
        <w:bottom w:val="none" w:sz="0" w:space="0" w:color="auto"/>
        <w:right w:val="none" w:sz="0" w:space="0" w:color="auto"/>
      </w:divBdr>
    </w:div>
    <w:div w:id="1592398734">
      <w:bodyDiv w:val="1"/>
      <w:marLeft w:val="0"/>
      <w:marRight w:val="0"/>
      <w:marTop w:val="0"/>
      <w:marBottom w:val="0"/>
      <w:divBdr>
        <w:top w:val="none" w:sz="0" w:space="0" w:color="auto"/>
        <w:left w:val="none" w:sz="0" w:space="0" w:color="auto"/>
        <w:bottom w:val="none" w:sz="0" w:space="0" w:color="auto"/>
        <w:right w:val="none" w:sz="0" w:space="0" w:color="auto"/>
      </w:divBdr>
    </w:div>
    <w:div w:id="19824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educationforum.org.uk/media/43647/A4-RSE-POSTER-SCHOOLS-2017.pdf" TargetMode="External"/><Relationship Id="rId3" Type="http://schemas.microsoft.com/office/2007/relationships/stylesWithEffects" Target="stylesWithEffects.xml"/><Relationship Id="rId7" Type="http://schemas.openxmlformats.org/officeDocument/2006/relationships/hyperlink" Target="http://dx.doi.org/10.1136/bmjopen-2015-007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36/bmjopen-2015-00783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D303225D.dotm</Template>
  <TotalTime>1</TotalTime>
  <Pages>5</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Jayne Kavanagh</cp:lastModifiedBy>
  <cp:revision>2</cp:revision>
  <dcterms:created xsi:type="dcterms:W3CDTF">2018-03-28T11:15:00Z</dcterms:created>
  <dcterms:modified xsi:type="dcterms:W3CDTF">2018-03-28T11:15:00Z</dcterms:modified>
</cp:coreProperties>
</file>